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BB6" w:rsidRPr="009B4219" w:rsidRDefault="00D61BB6" w:rsidP="00D61BB6">
      <w:pPr>
        <w:rPr>
          <w:rFonts w:ascii="Arial" w:hAnsi="Arial" w:cs="Arial"/>
        </w:rPr>
      </w:pPr>
      <w:bookmarkStart w:id="0" w:name="_GoBack"/>
      <w:bookmarkEnd w:id="0"/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F497D"/>
        <w:tblLook w:val="04A0" w:firstRow="1" w:lastRow="0" w:firstColumn="1" w:lastColumn="0" w:noHBand="0" w:noVBand="1"/>
      </w:tblPr>
      <w:tblGrid>
        <w:gridCol w:w="9212"/>
      </w:tblGrid>
      <w:tr w:rsidR="006E213C" w:rsidRPr="009B4219" w:rsidTr="006E213C">
        <w:trPr>
          <w:jc w:val="center"/>
        </w:trPr>
        <w:tc>
          <w:tcPr>
            <w:tcW w:w="9212" w:type="dxa"/>
            <w:shd w:val="clear" w:color="auto" w:fill="1F497D"/>
          </w:tcPr>
          <w:p w:rsidR="00F9080A" w:rsidRPr="009B4219" w:rsidRDefault="00D253CC" w:rsidP="0088288A">
            <w:pPr>
              <w:pStyle w:val="Nzov"/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B421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Následná m</w:t>
            </w:r>
            <w:r w:rsidR="00F9080A" w:rsidRPr="009B421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onitorovacia správa projektu</w:t>
            </w:r>
            <w:r w:rsidR="00647B3D" w:rsidRPr="009B4219">
              <w:rPr>
                <w:rStyle w:val="Odkaznapoznmkupodiarou"/>
                <w:rFonts w:ascii="Arial" w:hAnsi="Arial" w:cs="Arial"/>
                <w:b/>
                <w:color w:val="FFFFFF" w:themeColor="background1"/>
                <w:sz w:val="24"/>
                <w:szCs w:val="24"/>
              </w:rPr>
              <w:footnoteReference w:id="1"/>
            </w:r>
          </w:p>
        </w:tc>
      </w:tr>
    </w:tbl>
    <w:p w:rsidR="00282057" w:rsidRPr="009B4219" w:rsidRDefault="00282057" w:rsidP="00282057">
      <w:pPr>
        <w:rPr>
          <w:rFonts w:ascii="Arial" w:hAnsi="Arial" w:cs="Arial"/>
          <w:b/>
          <w:sz w:val="19"/>
          <w:szCs w:val="19"/>
        </w:rPr>
      </w:pPr>
    </w:p>
    <w:tbl>
      <w:tblPr>
        <w:tblStyle w:val="Mriekatabuky"/>
        <w:tblpPr w:leftFromText="141" w:rightFromText="141" w:vertAnchor="text" w:horzAnchor="margin" w:tblpY="345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841BF5" w:rsidRPr="009B4219" w:rsidTr="00640F1E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 xml:space="preserve">Poradové číslo </w:t>
            </w:r>
            <w:r w:rsidR="0026692A" w:rsidRPr="009B4219">
              <w:rPr>
                <w:rFonts w:ascii="Arial" w:hAnsi="Arial" w:cs="Arial"/>
                <w:sz w:val="19"/>
                <w:szCs w:val="19"/>
              </w:rPr>
              <w:t xml:space="preserve">následnej </w:t>
            </w:r>
            <w:r w:rsidRPr="009B4219">
              <w:rPr>
                <w:rFonts w:ascii="Arial" w:hAnsi="Arial" w:cs="Arial"/>
                <w:sz w:val="19"/>
                <w:szCs w:val="19"/>
              </w:rPr>
              <w:t>monitorovacej správy</w:t>
            </w:r>
            <w:r w:rsidR="001E2102" w:rsidRPr="009B4219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2"/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640F1E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9B4219" w:rsidRDefault="007002B9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Monitorované obdobie</w:t>
            </w:r>
            <w:r w:rsidR="00841BF5" w:rsidRPr="009B4219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3"/>
            </w:r>
            <w:r w:rsidR="00841BF5" w:rsidRPr="009B4219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9B4219" w:rsidRDefault="00841BF5" w:rsidP="00841BF5">
      <w:pPr>
        <w:rPr>
          <w:rFonts w:ascii="Arial" w:hAnsi="Arial" w:cs="Arial"/>
          <w:sz w:val="19"/>
          <w:szCs w:val="19"/>
        </w:rPr>
      </w:pPr>
    </w:p>
    <w:p w:rsidR="00F9080A" w:rsidRPr="009B4219" w:rsidRDefault="00F9080A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88288A" w:rsidRPr="009B4219" w:rsidTr="0088288A">
        <w:tc>
          <w:tcPr>
            <w:tcW w:w="9212" w:type="dxa"/>
            <w:gridSpan w:val="2"/>
            <w:shd w:val="clear" w:color="auto" w:fill="81BC00"/>
          </w:tcPr>
          <w:p w:rsidR="00841BF5" w:rsidRPr="009B4219" w:rsidRDefault="00841BF5" w:rsidP="004512D4">
            <w:pPr>
              <w:pStyle w:val="Odsekzoznamu"/>
              <w:numPr>
                <w:ilvl w:val="0"/>
                <w:numId w:val="10"/>
              </w:numPr>
              <w:ind w:left="426"/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Základné údaje o projekte</w:t>
            </w:r>
            <w:r w:rsidRPr="009B4219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4"/>
            </w:r>
          </w:p>
        </w:tc>
      </w:tr>
      <w:tr w:rsidR="00841BF5" w:rsidRPr="009B4219" w:rsidTr="00BE5DFF">
        <w:tc>
          <w:tcPr>
            <w:tcW w:w="3369" w:type="dxa"/>
            <w:shd w:val="clear" w:color="auto" w:fill="D9D9D9" w:themeFill="background1" w:themeFillShade="D9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Názov projektu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4276B3" w:rsidRPr="009B4219" w:rsidTr="00BE5DFF">
        <w:tc>
          <w:tcPr>
            <w:tcW w:w="3369" w:type="dxa"/>
            <w:shd w:val="clear" w:color="auto" w:fill="D9D9D9" w:themeFill="background1" w:themeFillShade="D9"/>
          </w:tcPr>
          <w:p w:rsidR="004276B3" w:rsidRPr="009B4219" w:rsidRDefault="004276B3" w:rsidP="00484EEC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Typ projektu</w:t>
            </w:r>
          </w:p>
        </w:tc>
        <w:tc>
          <w:tcPr>
            <w:tcW w:w="5843" w:type="dxa"/>
          </w:tcPr>
          <w:p w:rsidR="004276B3" w:rsidRPr="009B4219" w:rsidRDefault="004276B3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BE5DFF">
        <w:tc>
          <w:tcPr>
            <w:tcW w:w="3369" w:type="dxa"/>
            <w:shd w:val="clear" w:color="auto" w:fill="D9D9D9" w:themeFill="background1" w:themeFillShade="D9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Kód ITMS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BE5DFF">
        <w:tc>
          <w:tcPr>
            <w:tcW w:w="3369" w:type="dxa"/>
            <w:shd w:val="clear" w:color="auto" w:fill="D9D9D9" w:themeFill="background1" w:themeFillShade="D9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Prijímateľ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BE5DFF">
        <w:tc>
          <w:tcPr>
            <w:tcW w:w="3369" w:type="dxa"/>
            <w:shd w:val="clear" w:color="auto" w:fill="D9D9D9" w:themeFill="background1" w:themeFillShade="D9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Partner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BE5DFF">
        <w:tc>
          <w:tcPr>
            <w:tcW w:w="3369" w:type="dxa"/>
            <w:shd w:val="clear" w:color="auto" w:fill="D9D9D9" w:themeFill="background1" w:themeFillShade="D9"/>
          </w:tcPr>
          <w:p w:rsidR="00841BF5" w:rsidRPr="009B4219" w:rsidRDefault="004416F9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Riadiaci o</w:t>
            </w:r>
            <w:r w:rsidR="00841BF5" w:rsidRPr="009B4219">
              <w:rPr>
                <w:rFonts w:ascii="Arial" w:hAnsi="Arial" w:cs="Arial"/>
                <w:sz w:val="19"/>
                <w:szCs w:val="19"/>
              </w:rPr>
              <w:t>rgán</w:t>
            </w:r>
            <w:r w:rsidR="00E313FD" w:rsidRPr="009B4219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BE5DFF">
        <w:tc>
          <w:tcPr>
            <w:tcW w:w="3369" w:type="dxa"/>
            <w:shd w:val="clear" w:color="auto" w:fill="D9D9D9" w:themeFill="background1" w:themeFillShade="D9"/>
          </w:tcPr>
          <w:p w:rsidR="00841BF5" w:rsidRPr="009B4219" w:rsidRDefault="00841BF5" w:rsidP="004416F9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S</w:t>
            </w:r>
            <w:r w:rsidR="004416F9" w:rsidRPr="009B4219">
              <w:rPr>
                <w:rFonts w:ascii="Arial" w:hAnsi="Arial" w:cs="Arial"/>
                <w:sz w:val="19"/>
                <w:szCs w:val="19"/>
              </w:rPr>
              <w:t>prostredkovateľský orgán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9B4219" w:rsidRDefault="00841BF5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9212" w:type="dxa"/>
        <w:tblLook w:val="04A0" w:firstRow="1" w:lastRow="0" w:firstColumn="1" w:lastColumn="0" w:noHBand="0" w:noVBand="1"/>
      </w:tblPr>
      <w:tblGrid>
        <w:gridCol w:w="3369"/>
        <w:gridCol w:w="5843"/>
      </w:tblGrid>
      <w:tr w:rsidR="00841BF5" w:rsidRPr="009B4219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Názov fondu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Názov operačného programu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9B4219" w:rsidRDefault="00841BF5" w:rsidP="002D2D00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Názov prioritn</w:t>
            </w:r>
            <w:r w:rsidR="00C10DA8" w:rsidRPr="009B4219">
              <w:rPr>
                <w:rFonts w:ascii="Arial" w:hAnsi="Arial" w:cs="Arial"/>
                <w:sz w:val="19"/>
                <w:szCs w:val="19"/>
              </w:rPr>
              <w:t>ej</w:t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os</w:t>
            </w:r>
            <w:r w:rsidR="00C10DA8" w:rsidRPr="009B4219">
              <w:rPr>
                <w:rFonts w:ascii="Arial" w:hAnsi="Arial" w:cs="Arial"/>
                <w:sz w:val="19"/>
                <w:szCs w:val="19"/>
              </w:rPr>
              <w:t>i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Názov tematického cieľa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Názov investičnej priority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Názov špecifického cieľa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9B4219" w:rsidRDefault="00647B3D" w:rsidP="00647B3D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Názov o</w:t>
            </w:r>
            <w:r w:rsidR="00841BF5" w:rsidRPr="009B4219">
              <w:rPr>
                <w:rFonts w:ascii="Arial" w:hAnsi="Arial" w:cs="Arial"/>
                <w:sz w:val="19"/>
                <w:szCs w:val="19"/>
              </w:rPr>
              <w:t>patreni</w:t>
            </w:r>
            <w:r w:rsidRPr="009B4219">
              <w:rPr>
                <w:rFonts w:ascii="Arial" w:hAnsi="Arial" w:cs="Arial"/>
                <w:sz w:val="19"/>
                <w:szCs w:val="19"/>
              </w:rPr>
              <w:t>a</w:t>
            </w:r>
            <w:r w:rsidR="002C211E" w:rsidRPr="009B4219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5"/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Kód výzvy</w:t>
            </w:r>
            <w:r w:rsidR="002C211E" w:rsidRPr="009B4219">
              <w:rPr>
                <w:rFonts w:ascii="Arial" w:hAnsi="Arial" w:cs="Arial"/>
                <w:sz w:val="19"/>
                <w:szCs w:val="19"/>
              </w:rPr>
              <w:t>/Vyzvania</w:t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BE5DFF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Schéma štátnej pomoci/</w:t>
            </w:r>
          </w:p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 xml:space="preserve">schéma </w:t>
            </w:r>
            <w:proofErr w:type="spellStart"/>
            <w:r w:rsidRPr="009B4219">
              <w:rPr>
                <w:rFonts w:ascii="Arial" w:hAnsi="Arial" w:cs="Arial"/>
                <w:sz w:val="19"/>
                <w:szCs w:val="19"/>
              </w:rPr>
              <w:t>de</w:t>
            </w:r>
            <w:proofErr w:type="spellEnd"/>
            <w:r w:rsidRPr="009B4219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 w:rsidRPr="009B4219">
              <w:rPr>
                <w:rFonts w:ascii="Arial" w:hAnsi="Arial" w:cs="Arial"/>
                <w:sz w:val="19"/>
                <w:szCs w:val="19"/>
              </w:rPr>
              <w:t>minimis</w:t>
            </w:r>
            <w:proofErr w:type="spellEnd"/>
            <w:r w:rsidRPr="009B4219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6"/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9B4219" w:rsidRDefault="00841BF5" w:rsidP="00841BF5">
      <w:pPr>
        <w:rPr>
          <w:rFonts w:ascii="Arial" w:hAnsi="Arial" w:cs="Arial"/>
          <w:sz w:val="19"/>
          <w:szCs w:val="19"/>
        </w:rPr>
      </w:pPr>
    </w:p>
    <w:p w:rsidR="00841BF5" w:rsidRPr="009B4219" w:rsidRDefault="00841BF5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88288A" w:rsidRPr="009B4219" w:rsidTr="0088288A">
        <w:tc>
          <w:tcPr>
            <w:tcW w:w="9212" w:type="dxa"/>
            <w:gridSpan w:val="2"/>
            <w:shd w:val="clear" w:color="auto" w:fill="81BC00"/>
          </w:tcPr>
          <w:p w:rsidR="00841BF5" w:rsidRPr="009B4219" w:rsidRDefault="00841BF5" w:rsidP="004512D4">
            <w:pPr>
              <w:pStyle w:val="Odsekzoznamu"/>
              <w:numPr>
                <w:ilvl w:val="0"/>
                <w:numId w:val="10"/>
              </w:numPr>
              <w:ind w:left="426"/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Miesto realizácie projektu</w:t>
            </w:r>
            <w:r w:rsidRPr="009B4219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7"/>
            </w:r>
          </w:p>
        </w:tc>
      </w:tr>
      <w:tr w:rsidR="00647B3D" w:rsidRPr="009B4219" w:rsidTr="00640F1E">
        <w:tc>
          <w:tcPr>
            <w:tcW w:w="3369" w:type="dxa"/>
            <w:shd w:val="clear" w:color="auto" w:fill="D9D9D9" w:themeFill="background1" w:themeFillShade="D9"/>
          </w:tcPr>
          <w:p w:rsidR="00647B3D" w:rsidRPr="009B4219" w:rsidRDefault="00647B3D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Štát</w:t>
            </w:r>
          </w:p>
        </w:tc>
        <w:tc>
          <w:tcPr>
            <w:tcW w:w="5843" w:type="dxa"/>
          </w:tcPr>
          <w:p w:rsidR="00647B3D" w:rsidRPr="009B4219" w:rsidRDefault="00647B3D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640F1E">
        <w:tc>
          <w:tcPr>
            <w:tcW w:w="3369" w:type="dxa"/>
            <w:shd w:val="clear" w:color="auto" w:fill="D9D9D9" w:themeFill="background1" w:themeFillShade="D9"/>
          </w:tcPr>
          <w:p w:rsidR="00841BF5" w:rsidRPr="009B4219" w:rsidRDefault="00841BF5" w:rsidP="006E2C18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Kategória regiónu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640F1E">
        <w:tc>
          <w:tcPr>
            <w:tcW w:w="3369" w:type="dxa"/>
            <w:shd w:val="clear" w:color="auto" w:fill="D9D9D9" w:themeFill="background1" w:themeFillShade="D9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Región (NUTS 2)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640F1E">
        <w:tc>
          <w:tcPr>
            <w:tcW w:w="3369" w:type="dxa"/>
            <w:shd w:val="clear" w:color="auto" w:fill="D9D9D9" w:themeFill="background1" w:themeFillShade="D9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Vyšší územný celok (NUTS 3)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640F1E">
        <w:tc>
          <w:tcPr>
            <w:tcW w:w="3369" w:type="dxa"/>
            <w:shd w:val="clear" w:color="auto" w:fill="D9D9D9" w:themeFill="background1" w:themeFillShade="D9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Okres (LAU 1)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640F1E">
        <w:tc>
          <w:tcPr>
            <w:tcW w:w="3369" w:type="dxa"/>
            <w:shd w:val="clear" w:color="auto" w:fill="D9D9D9" w:themeFill="background1" w:themeFillShade="D9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Obec (LAU 2)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640F1E">
        <w:tc>
          <w:tcPr>
            <w:tcW w:w="3369" w:type="dxa"/>
            <w:shd w:val="clear" w:color="auto" w:fill="D9D9D9" w:themeFill="background1" w:themeFillShade="D9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Ulica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640F1E">
        <w:tc>
          <w:tcPr>
            <w:tcW w:w="3369" w:type="dxa"/>
            <w:shd w:val="clear" w:color="auto" w:fill="D9D9D9" w:themeFill="background1" w:themeFillShade="D9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Číslo</w:t>
            </w:r>
          </w:p>
        </w:tc>
        <w:tc>
          <w:tcPr>
            <w:tcW w:w="584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9B4219" w:rsidRDefault="00841BF5" w:rsidP="00841BF5">
      <w:pPr>
        <w:rPr>
          <w:rFonts w:ascii="Arial" w:hAnsi="Arial" w:cs="Arial"/>
          <w:sz w:val="19"/>
          <w:szCs w:val="19"/>
        </w:rPr>
      </w:pPr>
    </w:p>
    <w:p w:rsidR="0088288A" w:rsidRPr="009B4219" w:rsidRDefault="0088288A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10625" w:type="dxa"/>
        <w:jc w:val="center"/>
        <w:tblLook w:val="04A0" w:firstRow="1" w:lastRow="0" w:firstColumn="1" w:lastColumn="0" w:noHBand="0" w:noVBand="1"/>
      </w:tblPr>
      <w:tblGrid>
        <w:gridCol w:w="1163"/>
        <w:gridCol w:w="1469"/>
        <w:gridCol w:w="1669"/>
        <w:gridCol w:w="1070"/>
        <w:gridCol w:w="1203"/>
        <w:gridCol w:w="1417"/>
        <w:gridCol w:w="1297"/>
        <w:gridCol w:w="1337"/>
      </w:tblGrid>
      <w:tr w:rsidR="0088288A" w:rsidRPr="009B4219" w:rsidTr="0088288A">
        <w:trPr>
          <w:jc w:val="center"/>
        </w:trPr>
        <w:tc>
          <w:tcPr>
            <w:tcW w:w="10625" w:type="dxa"/>
            <w:gridSpan w:val="8"/>
            <w:shd w:val="clear" w:color="auto" w:fill="81BC00"/>
          </w:tcPr>
          <w:p w:rsidR="00727DDB" w:rsidRPr="009B4219" w:rsidRDefault="00727DDB" w:rsidP="004512D4">
            <w:pPr>
              <w:pStyle w:val="Odsekzoznamu"/>
              <w:numPr>
                <w:ilvl w:val="0"/>
                <w:numId w:val="10"/>
              </w:numPr>
              <w:ind w:left="450"/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Vzťah aktivít a merateľných ukazovateľov projektu</w:t>
            </w:r>
            <w:r w:rsidRPr="009B4219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8"/>
            </w:r>
          </w:p>
        </w:tc>
      </w:tr>
      <w:tr w:rsidR="00225B8E" w:rsidRPr="009B4219" w:rsidTr="006E213C">
        <w:trPr>
          <w:trHeight w:val="840"/>
          <w:jc w:val="center"/>
        </w:trPr>
        <w:tc>
          <w:tcPr>
            <w:tcW w:w="1163" w:type="dxa"/>
            <w:shd w:val="clear" w:color="auto" w:fill="D9D9D9" w:themeFill="background1" w:themeFillShade="D9"/>
          </w:tcPr>
          <w:p w:rsidR="00225B8E" w:rsidRPr="009B4219" w:rsidRDefault="00225B8E" w:rsidP="00BE5DFF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Aktivity projektu</w:t>
            </w:r>
          </w:p>
        </w:tc>
        <w:tc>
          <w:tcPr>
            <w:tcW w:w="1469" w:type="dxa"/>
            <w:shd w:val="clear" w:color="auto" w:fill="D9D9D9" w:themeFill="background1" w:themeFillShade="D9"/>
          </w:tcPr>
          <w:p w:rsidR="00225B8E" w:rsidRPr="009B4219" w:rsidRDefault="00225B8E" w:rsidP="00CA335B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 xml:space="preserve">Merateľný ukazovateľ </w:t>
            </w:r>
          </w:p>
        </w:tc>
        <w:tc>
          <w:tcPr>
            <w:tcW w:w="1669" w:type="dxa"/>
            <w:shd w:val="clear" w:color="auto" w:fill="D9D9D9" w:themeFill="background1" w:themeFillShade="D9"/>
          </w:tcPr>
          <w:p w:rsidR="00225B8E" w:rsidRPr="009B4219" w:rsidRDefault="00225B8E" w:rsidP="00CA335B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Relevancia merateľného ukazovateľa k HP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225B8E" w:rsidRPr="009B4219" w:rsidRDefault="00225B8E" w:rsidP="00CA335B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Príznak rizika</w:t>
            </w:r>
          </w:p>
        </w:tc>
        <w:tc>
          <w:tcPr>
            <w:tcW w:w="1203" w:type="dxa"/>
            <w:shd w:val="clear" w:color="auto" w:fill="D9D9D9" w:themeFill="background1" w:themeFillShade="D9"/>
          </w:tcPr>
          <w:p w:rsidR="00225B8E" w:rsidRPr="009B4219" w:rsidRDefault="00225B8E" w:rsidP="00CA335B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Merná jednotka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225B8E" w:rsidRPr="009B4219" w:rsidRDefault="00225B8E" w:rsidP="00B81EF6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Plánovaný stav M</w:t>
            </w:r>
            <w:r w:rsidR="0049543C" w:rsidRPr="009B4219">
              <w:rPr>
                <w:rFonts w:ascii="Arial" w:hAnsi="Arial" w:cs="Arial"/>
                <w:b/>
                <w:sz w:val="19"/>
                <w:szCs w:val="19"/>
              </w:rPr>
              <w:t>U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225B8E" w:rsidRPr="009B4219" w:rsidRDefault="00225B8E" w:rsidP="00B81EF6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Skutočný stav   M</w:t>
            </w:r>
            <w:r w:rsidR="0049543C" w:rsidRPr="009B4219">
              <w:rPr>
                <w:rFonts w:ascii="Arial" w:hAnsi="Arial" w:cs="Arial"/>
                <w:b/>
                <w:sz w:val="19"/>
                <w:szCs w:val="19"/>
              </w:rPr>
              <w:t>U</w:t>
            </w:r>
            <w:r w:rsidRPr="009B4219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1337" w:type="dxa"/>
            <w:shd w:val="clear" w:color="auto" w:fill="D9D9D9" w:themeFill="background1" w:themeFillShade="D9"/>
          </w:tcPr>
          <w:p w:rsidR="00225B8E" w:rsidRPr="009B4219" w:rsidRDefault="00225B8E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Miera naplnenia M</w:t>
            </w:r>
            <w:r w:rsidR="0049543C" w:rsidRPr="009B4219">
              <w:rPr>
                <w:rFonts w:ascii="Arial" w:hAnsi="Arial" w:cs="Arial"/>
                <w:b/>
                <w:sz w:val="19"/>
                <w:szCs w:val="19"/>
              </w:rPr>
              <w:t>U</w:t>
            </w:r>
          </w:p>
          <w:p w:rsidR="00225B8E" w:rsidRPr="009B4219" w:rsidRDefault="00225B8E" w:rsidP="00CA335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(v %)</w:t>
            </w:r>
          </w:p>
        </w:tc>
      </w:tr>
      <w:tr w:rsidR="00225B8E" w:rsidRPr="009B4219" w:rsidTr="0088288A">
        <w:trPr>
          <w:jc w:val="center"/>
        </w:trPr>
        <w:tc>
          <w:tcPr>
            <w:tcW w:w="1163" w:type="dxa"/>
          </w:tcPr>
          <w:p w:rsidR="00225B8E" w:rsidRPr="009B4219" w:rsidRDefault="00225B8E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(1)</w:t>
            </w:r>
          </w:p>
        </w:tc>
        <w:tc>
          <w:tcPr>
            <w:tcW w:w="1469" w:type="dxa"/>
          </w:tcPr>
          <w:p w:rsidR="00225B8E" w:rsidRPr="009B4219" w:rsidRDefault="00225B8E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(2)</w:t>
            </w:r>
          </w:p>
        </w:tc>
        <w:tc>
          <w:tcPr>
            <w:tcW w:w="1669" w:type="dxa"/>
          </w:tcPr>
          <w:p w:rsidR="00225B8E" w:rsidRPr="009B4219" w:rsidRDefault="00225B8E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(3)</w:t>
            </w:r>
          </w:p>
        </w:tc>
        <w:tc>
          <w:tcPr>
            <w:tcW w:w="1070" w:type="dxa"/>
          </w:tcPr>
          <w:p w:rsidR="00225B8E" w:rsidRPr="009B4219" w:rsidRDefault="00225B8E" w:rsidP="00225B8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(4)</w:t>
            </w:r>
          </w:p>
        </w:tc>
        <w:tc>
          <w:tcPr>
            <w:tcW w:w="1203" w:type="dxa"/>
          </w:tcPr>
          <w:p w:rsidR="00225B8E" w:rsidRPr="009B4219" w:rsidRDefault="00225B8E" w:rsidP="00225B8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(5)</w:t>
            </w:r>
          </w:p>
        </w:tc>
        <w:tc>
          <w:tcPr>
            <w:tcW w:w="1417" w:type="dxa"/>
          </w:tcPr>
          <w:p w:rsidR="00225B8E" w:rsidRPr="009B4219" w:rsidRDefault="00225B8E" w:rsidP="00225B8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(6)</w:t>
            </w:r>
          </w:p>
        </w:tc>
        <w:tc>
          <w:tcPr>
            <w:tcW w:w="1297" w:type="dxa"/>
          </w:tcPr>
          <w:p w:rsidR="00225B8E" w:rsidRPr="009B4219" w:rsidRDefault="00225B8E" w:rsidP="00225B8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(7)</w:t>
            </w:r>
          </w:p>
        </w:tc>
        <w:tc>
          <w:tcPr>
            <w:tcW w:w="1337" w:type="dxa"/>
          </w:tcPr>
          <w:p w:rsidR="00225B8E" w:rsidRPr="009B4219" w:rsidRDefault="00225B8E" w:rsidP="00225B8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(8)=(7)/(6)</w:t>
            </w:r>
          </w:p>
        </w:tc>
      </w:tr>
      <w:tr w:rsidR="00225B8E" w:rsidRPr="009B4219" w:rsidTr="0088288A">
        <w:trPr>
          <w:jc w:val="center"/>
        </w:trPr>
        <w:tc>
          <w:tcPr>
            <w:tcW w:w="1163" w:type="dxa"/>
          </w:tcPr>
          <w:p w:rsidR="00225B8E" w:rsidRPr="009B4219" w:rsidRDefault="00225B8E" w:rsidP="00CA335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Aktivita n</w:t>
            </w:r>
          </w:p>
        </w:tc>
        <w:tc>
          <w:tcPr>
            <w:tcW w:w="1469" w:type="dxa"/>
          </w:tcPr>
          <w:p w:rsidR="00225B8E" w:rsidRPr="009B4219" w:rsidRDefault="00225B8E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69" w:type="dxa"/>
          </w:tcPr>
          <w:p w:rsidR="00225B8E" w:rsidRPr="009B4219" w:rsidRDefault="00225B8E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70" w:type="dxa"/>
          </w:tcPr>
          <w:p w:rsidR="00225B8E" w:rsidRPr="009B4219" w:rsidRDefault="00225B8E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03" w:type="dxa"/>
          </w:tcPr>
          <w:p w:rsidR="00225B8E" w:rsidRPr="009B4219" w:rsidRDefault="00225B8E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</w:tcPr>
          <w:p w:rsidR="00225B8E" w:rsidRPr="009B4219" w:rsidRDefault="00225B8E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7" w:type="dxa"/>
          </w:tcPr>
          <w:p w:rsidR="00225B8E" w:rsidRPr="009B4219" w:rsidRDefault="00225B8E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37" w:type="dxa"/>
          </w:tcPr>
          <w:p w:rsidR="00225B8E" w:rsidRPr="009B4219" w:rsidRDefault="00225B8E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68718A" w:rsidRPr="009B4219" w:rsidRDefault="0068718A" w:rsidP="00841BF5">
      <w:pPr>
        <w:rPr>
          <w:rFonts w:ascii="Arial" w:hAnsi="Arial" w:cs="Arial"/>
          <w:sz w:val="19"/>
          <w:szCs w:val="19"/>
        </w:rPr>
      </w:pPr>
    </w:p>
    <w:p w:rsidR="008E6EAE" w:rsidRPr="009B4219" w:rsidRDefault="008E6EAE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10545" w:type="dxa"/>
        <w:jc w:val="center"/>
        <w:tblInd w:w="-1852" w:type="dxa"/>
        <w:tblLayout w:type="fixed"/>
        <w:tblLook w:val="04A0" w:firstRow="1" w:lastRow="0" w:firstColumn="1" w:lastColumn="0" w:noHBand="0" w:noVBand="1"/>
      </w:tblPr>
      <w:tblGrid>
        <w:gridCol w:w="2421"/>
        <w:gridCol w:w="1451"/>
        <w:gridCol w:w="1182"/>
        <w:gridCol w:w="1317"/>
        <w:gridCol w:w="1316"/>
        <w:gridCol w:w="1317"/>
        <w:gridCol w:w="1541"/>
      </w:tblGrid>
      <w:tr w:rsidR="0088288A" w:rsidRPr="009B4219" w:rsidTr="0088288A">
        <w:trPr>
          <w:jc w:val="center"/>
        </w:trPr>
        <w:tc>
          <w:tcPr>
            <w:tcW w:w="10545" w:type="dxa"/>
            <w:gridSpan w:val="7"/>
            <w:shd w:val="clear" w:color="auto" w:fill="81BC00"/>
          </w:tcPr>
          <w:p w:rsidR="008E6EAE" w:rsidRPr="009B4219" w:rsidRDefault="008E6EAE" w:rsidP="008E6EAE">
            <w:pPr>
              <w:pStyle w:val="Odsekzoznamu"/>
              <w:numPr>
                <w:ilvl w:val="0"/>
                <w:numId w:val="10"/>
              </w:numPr>
              <w:ind w:left="450"/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Kumulatívne naplnenie merateľných ukazovateľov</w:t>
            </w:r>
            <w:r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vertAlign w:val="superscript"/>
              </w:rPr>
              <w:footnoteReference w:id="9"/>
            </w:r>
          </w:p>
        </w:tc>
      </w:tr>
      <w:tr w:rsidR="00225B8E" w:rsidRPr="009B4219" w:rsidTr="0088288A">
        <w:trPr>
          <w:trHeight w:val="1012"/>
          <w:jc w:val="center"/>
        </w:trPr>
        <w:tc>
          <w:tcPr>
            <w:tcW w:w="2421" w:type="dxa"/>
            <w:shd w:val="clear" w:color="auto" w:fill="D9D9D9" w:themeFill="background1" w:themeFillShade="D9"/>
          </w:tcPr>
          <w:p w:rsidR="00225B8E" w:rsidRPr="009B4219" w:rsidRDefault="00225B8E" w:rsidP="008E6EA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Merateľný ukazovateľ</w:t>
            </w:r>
          </w:p>
        </w:tc>
        <w:tc>
          <w:tcPr>
            <w:tcW w:w="1451" w:type="dxa"/>
            <w:shd w:val="clear" w:color="auto" w:fill="D9D9D9" w:themeFill="background1" w:themeFillShade="D9"/>
          </w:tcPr>
          <w:p w:rsidR="00225B8E" w:rsidRPr="009B4219" w:rsidRDefault="00225B8E" w:rsidP="008E6EA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Relevancia merateľného ukazovateľa k HP</w:t>
            </w:r>
          </w:p>
        </w:tc>
        <w:tc>
          <w:tcPr>
            <w:tcW w:w="1182" w:type="dxa"/>
            <w:shd w:val="clear" w:color="auto" w:fill="D9D9D9" w:themeFill="background1" w:themeFillShade="D9"/>
          </w:tcPr>
          <w:p w:rsidR="00225B8E" w:rsidRPr="009B4219" w:rsidRDefault="00225B8E" w:rsidP="008E6EA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Príznak rizika</w:t>
            </w:r>
          </w:p>
        </w:tc>
        <w:tc>
          <w:tcPr>
            <w:tcW w:w="1317" w:type="dxa"/>
            <w:shd w:val="clear" w:color="auto" w:fill="D9D9D9" w:themeFill="background1" w:themeFillShade="D9"/>
          </w:tcPr>
          <w:p w:rsidR="00225B8E" w:rsidRPr="009B4219" w:rsidRDefault="00225B8E" w:rsidP="008E6EA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Merná jednotka</w:t>
            </w:r>
          </w:p>
        </w:tc>
        <w:tc>
          <w:tcPr>
            <w:tcW w:w="1316" w:type="dxa"/>
            <w:shd w:val="clear" w:color="auto" w:fill="D9D9D9" w:themeFill="background1" w:themeFillShade="D9"/>
          </w:tcPr>
          <w:p w:rsidR="00225B8E" w:rsidRPr="009B4219" w:rsidRDefault="00225B8E" w:rsidP="008E6EA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Plánovaný stav M</w:t>
            </w:r>
            <w:r w:rsidR="005B083E" w:rsidRPr="009B4219">
              <w:rPr>
                <w:rFonts w:ascii="Arial" w:hAnsi="Arial" w:cs="Arial"/>
                <w:b/>
                <w:sz w:val="19"/>
                <w:szCs w:val="19"/>
              </w:rPr>
              <w:t>U</w:t>
            </w:r>
          </w:p>
        </w:tc>
        <w:tc>
          <w:tcPr>
            <w:tcW w:w="1317" w:type="dxa"/>
            <w:shd w:val="clear" w:color="auto" w:fill="D9D9D9" w:themeFill="background1" w:themeFillShade="D9"/>
          </w:tcPr>
          <w:p w:rsidR="00225B8E" w:rsidRPr="009B4219" w:rsidRDefault="00225B8E" w:rsidP="008E6EA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Skutočný stav M</w:t>
            </w:r>
            <w:r w:rsidR="005B083E" w:rsidRPr="009B4219">
              <w:rPr>
                <w:rFonts w:ascii="Arial" w:hAnsi="Arial" w:cs="Arial"/>
                <w:b/>
                <w:sz w:val="19"/>
                <w:szCs w:val="19"/>
              </w:rPr>
              <w:t>U</w:t>
            </w:r>
          </w:p>
        </w:tc>
        <w:tc>
          <w:tcPr>
            <w:tcW w:w="1541" w:type="dxa"/>
            <w:shd w:val="clear" w:color="auto" w:fill="D9D9D9" w:themeFill="background1" w:themeFillShade="D9"/>
          </w:tcPr>
          <w:p w:rsidR="00225B8E" w:rsidRPr="009B4219" w:rsidRDefault="00225B8E" w:rsidP="008E6EA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Miera plnenia M</w:t>
            </w:r>
            <w:r w:rsidR="005B083E" w:rsidRPr="009B4219">
              <w:rPr>
                <w:rFonts w:ascii="Arial" w:hAnsi="Arial" w:cs="Arial"/>
                <w:b/>
                <w:sz w:val="19"/>
                <w:szCs w:val="19"/>
              </w:rPr>
              <w:t>U</w:t>
            </w:r>
          </w:p>
          <w:p w:rsidR="00225B8E" w:rsidRPr="009B4219" w:rsidRDefault="00225B8E" w:rsidP="008E6EA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(v %)</w:t>
            </w:r>
          </w:p>
        </w:tc>
      </w:tr>
      <w:tr w:rsidR="0049543C" w:rsidRPr="009B4219" w:rsidTr="006E213C">
        <w:trPr>
          <w:trHeight w:val="207"/>
          <w:jc w:val="center"/>
        </w:trPr>
        <w:tc>
          <w:tcPr>
            <w:tcW w:w="2421" w:type="dxa"/>
            <w:shd w:val="clear" w:color="auto" w:fill="FFFFFF" w:themeFill="background1"/>
            <w:vAlign w:val="center"/>
          </w:tcPr>
          <w:p w:rsidR="0049543C" w:rsidRPr="009B4219" w:rsidRDefault="0049543C" w:rsidP="00F704FB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(1)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:rsidR="0049543C" w:rsidRPr="009B4219" w:rsidRDefault="0049543C" w:rsidP="00F704FB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(2)</w:t>
            </w:r>
          </w:p>
        </w:tc>
        <w:tc>
          <w:tcPr>
            <w:tcW w:w="1182" w:type="dxa"/>
            <w:shd w:val="clear" w:color="auto" w:fill="FFFFFF" w:themeFill="background1"/>
            <w:vAlign w:val="center"/>
          </w:tcPr>
          <w:p w:rsidR="0049543C" w:rsidRPr="009B4219" w:rsidRDefault="0049543C" w:rsidP="00F704FB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(3)</w:t>
            </w:r>
          </w:p>
        </w:tc>
        <w:tc>
          <w:tcPr>
            <w:tcW w:w="1317" w:type="dxa"/>
            <w:shd w:val="clear" w:color="auto" w:fill="FFFFFF" w:themeFill="background1"/>
            <w:vAlign w:val="center"/>
          </w:tcPr>
          <w:p w:rsidR="0049543C" w:rsidRPr="009B4219" w:rsidRDefault="0049543C" w:rsidP="00F704FB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(4)</w:t>
            </w:r>
          </w:p>
        </w:tc>
        <w:tc>
          <w:tcPr>
            <w:tcW w:w="1316" w:type="dxa"/>
            <w:shd w:val="clear" w:color="auto" w:fill="FFFFFF" w:themeFill="background1"/>
            <w:vAlign w:val="center"/>
          </w:tcPr>
          <w:p w:rsidR="0049543C" w:rsidRPr="009B4219" w:rsidRDefault="0049543C" w:rsidP="00F704FB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(5)</w:t>
            </w:r>
          </w:p>
        </w:tc>
        <w:tc>
          <w:tcPr>
            <w:tcW w:w="1317" w:type="dxa"/>
            <w:shd w:val="clear" w:color="auto" w:fill="FFFFFF" w:themeFill="background1"/>
            <w:vAlign w:val="center"/>
          </w:tcPr>
          <w:p w:rsidR="0049543C" w:rsidRPr="009B4219" w:rsidRDefault="0049543C" w:rsidP="0049543C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(6)</w:t>
            </w:r>
          </w:p>
        </w:tc>
        <w:tc>
          <w:tcPr>
            <w:tcW w:w="1541" w:type="dxa"/>
            <w:shd w:val="clear" w:color="auto" w:fill="FFFFFF" w:themeFill="background1"/>
            <w:vAlign w:val="center"/>
          </w:tcPr>
          <w:p w:rsidR="0049543C" w:rsidRPr="009B4219" w:rsidRDefault="0049543C" w:rsidP="00225B8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(7)=(6)/(5)</w:t>
            </w:r>
          </w:p>
        </w:tc>
      </w:tr>
      <w:tr w:rsidR="0049543C" w:rsidRPr="009B4219" w:rsidTr="0088288A">
        <w:trPr>
          <w:trHeight w:val="571"/>
          <w:jc w:val="center"/>
        </w:trPr>
        <w:tc>
          <w:tcPr>
            <w:tcW w:w="2421" w:type="dxa"/>
            <w:shd w:val="clear" w:color="auto" w:fill="FFFFFF" w:themeFill="background1"/>
            <w:vAlign w:val="center"/>
          </w:tcPr>
          <w:p w:rsidR="0049543C" w:rsidRPr="009B4219" w:rsidRDefault="0049543C" w:rsidP="008E6EA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Merateľný ukazovateľ n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:rsidR="0049543C" w:rsidRPr="009B4219" w:rsidRDefault="0049543C" w:rsidP="008E6EA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182" w:type="dxa"/>
            <w:shd w:val="clear" w:color="auto" w:fill="FFFFFF" w:themeFill="background1"/>
            <w:vAlign w:val="center"/>
          </w:tcPr>
          <w:p w:rsidR="0049543C" w:rsidRPr="009B4219" w:rsidRDefault="0049543C" w:rsidP="008E6EA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317" w:type="dxa"/>
            <w:shd w:val="clear" w:color="auto" w:fill="FFFFFF" w:themeFill="background1"/>
            <w:vAlign w:val="center"/>
          </w:tcPr>
          <w:p w:rsidR="0049543C" w:rsidRPr="009B4219" w:rsidRDefault="0049543C" w:rsidP="008E6EA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316" w:type="dxa"/>
            <w:shd w:val="clear" w:color="auto" w:fill="FFFFFF" w:themeFill="background1"/>
            <w:vAlign w:val="center"/>
          </w:tcPr>
          <w:p w:rsidR="0049543C" w:rsidRPr="009B4219" w:rsidRDefault="0049543C" w:rsidP="008E6EA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49543C" w:rsidRPr="009B4219" w:rsidRDefault="0049543C" w:rsidP="0038308C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541" w:type="dxa"/>
            <w:shd w:val="clear" w:color="auto" w:fill="FFFFFF" w:themeFill="background1"/>
          </w:tcPr>
          <w:p w:rsidR="0049543C" w:rsidRPr="009B4219" w:rsidRDefault="0049543C" w:rsidP="0038308C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</w:tbl>
    <w:p w:rsidR="00841BF5" w:rsidRPr="009B4219" w:rsidRDefault="00841BF5" w:rsidP="00841BF5">
      <w:pPr>
        <w:rPr>
          <w:rFonts w:ascii="Arial" w:hAnsi="Arial" w:cs="Arial"/>
          <w:sz w:val="19"/>
          <w:szCs w:val="19"/>
        </w:rPr>
      </w:pPr>
    </w:p>
    <w:p w:rsidR="008E6EAE" w:rsidRPr="009B4219" w:rsidRDefault="008E6EAE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2376"/>
        <w:gridCol w:w="3402"/>
        <w:gridCol w:w="3544"/>
      </w:tblGrid>
      <w:tr w:rsidR="0088288A" w:rsidRPr="009B4219" w:rsidTr="0088288A">
        <w:tc>
          <w:tcPr>
            <w:tcW w:w="9322" w:type="dxa"/>
            <w:gridSpan w:val="3"/>
            <w:shd w:val="clear" w:color="auto" w:fill="81BC00"/>
          </w:tcPr>
          <w:p w:rsidR="00032E37" w:rsidRPr="009B4219" w:rsidRDefault="00032E37" w:rsidP="004512D4">
            <w:pPr>
              <w:pStyle w:val="Odsekzoznamu"/>
              <w:numPr>
                <w:ilvl w:val="0"/>
                <w:numId w:val="10"/>
              </w:numPr>
              <w:ind w:left="426"/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Vzťah aktivít a finančnej realizácie projektu</w:t>
            </w:r>
            <w:r w:rsidRPr="009B4219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10"/>
            </w:r>
          </w:p>
        </w:tc>
      </w:tr>
      <w:tr w:rsidR="00032E37" w:rsidRPr="009B4219" w:rsidTr="006E213C">
        <w:trPr>
          <w:trHeight w:val="560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032E37" w:rsidRPr="009B4219" w:rsidRDefault="00032E37" w:rsidP="00BE5DF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Aktivita projektu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032E37" w:rsidRPr="009B4219" w:rsidRDefault="00032E37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Ukončenie realizácie aktivity (MM/RRRR)</w:t>
            </w:r>
          </w:p>
          <w:p w:rsidR="00032E37" w:rsidRPr="009B4219" w:rsidRDefault="00032E37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032E37" w:rsidRPr="009B4219" w:rsidRDefault="00032E37" w:rsidP="00CA335B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Schválené deklarované výdavky (schválené CO)</w:t>
            </w:r>
          </w:p>
        </w:tc>
      </w:tr>
      <w:tr w:rsidR="00032E37" w:rsidRPr="009B4219" w:rsidTr="00032E37">
        <w:tc>
          <w:tcPr>
            <w:tcW w:w="2376" w:type="dxa"/>
          </w:tcPr>
          <w:p w:rsidR="00032E37" w:rsidRPr="009B4219" w:rsidRDefault="00032E37" w:rsidP="00CA335B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Aktivita n</w:t>
            </w:r>
          </w:p>
        </w:tc>
        <w:tc>
          <w:tcPr>
            <w:tcW w:w="3402" w:type="dxa"/>
          </w:tcPr>
          <w:p w:rsidR="00032E37" w:rsidRPr="009B4219" w:rsidRDefault="00032E37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544" w:type="dxa"/>
          </w:tcPr>
          <w:p w:rsidR="00032E37" w:rsidRPr="009B4219" w:rsidRDefault="00032E37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Default="00841BF5" w:rsidP="00841BF5">
      <w:pPr>
        <w:pStyle w:val="Odsekzoznamu"/>
        <w:rPr>
          <w:rFonts w:ascii="Arial" w:hAnsi="Arial" w:cs="Arial"/>
          <w:sz w:val="19"/>
          <w:szCs w:val="19"/>
        </w:rPr>
      </w:pPr>
    </w:p>
    <w:p w:rsidR="009B4219" w:rsidRPr="009B4219" w:rsidRDefault="009B4219" w:rsidP="00841BF5">
      <w:pPr>
        <w:pStyle w:val="Odsekzoznamu"/>
        <w:rPr>
          <w:rFonts w:ascii="Arial" w:hAnsi="Arial" w:cs="Arial"/>
          <w:sz w:val="19"/>
          <w:szCs w:val="19"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4"/>
        <w:gridCol w:w="2086"/>
      </w:tblGrid>
      <w:tr w:rsidR="0088288A" w:rsidRPr="009B4219" w:rsidTr="0088288A">
        <w:tc>
          <w:tcPr>
            <w:tcW w:w="5000" w:type="pct"/>
            <w:gridSpan w:val="2"/>
            <w:shd w:val="clear" w:color="auto" w:fill="81BC00"/>
          </w:tcPr>
          <w:p w:rsidR="005C06CB" w:rsidRPr="009B4219" w:rsidRDefault="005C06CB" w:rsidP="004512D4">
            <w:pPr>
              <w:pStyle w:val="Odsekzoznamu"/>
              <w:numPr>
                <w:ilvl w:val="0"/>
                <w:numId w:val="10"/>
              </w:numPr>
              <w:ind w:left="426"/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</w:pPr>
            <w:r w:rsidRPr="009B4219">
              <w:rPr>
                <w:rFonts w:ascii="Arial" w:hAnsi="Arial" w:cs="Arial"/>
                <w:color w:val="FFFFFF" w:themeColor="background1"/>
                <w:sz w:val="19"/>
                <w:szCs w:val="19"/>
              </w:rPr>
              <w:br w:type="page"/>
            </w:r>
            <w:r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Udržateľnosť projektu</w:t>
            </w:r>
            <w:r w:rsidR="00B300BA" w:rsidRPr="009B4219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11"/>
            </w:r>
          </w:p>
        </w:tc>
      </w:tr>
      <w:tr w:rsidR="005C06CB" w:rsidRPr="009B4219" w:rsidTr="008A5F3C">
        <w:trPr>
          <w:trHeight w:val="272"/>
        </w:trPr>
        <w:tc>
          <w:tcPr>
            <w:tcW w:w="3876" w:type="pct"/>
            <w:shd w:val="clear" w:color="auto" w:fill="D9D9D9"/>
            <w:vAlign w:val="center"/>
          </w:tcPr>
          <w:p w:rsidR="005C06CB" w:rsidRPr="009B4219" w:rsidRDefault="005C06CB" w:rsidP="00F01F92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 xml:space="preserve">Došlo počas monitorovaného obdobia k ukončeniu </w:t>
            </w:r>
            <w:r w:rsidR="00F01F92" w:rsidRPr="009B4219">
              <w:rPr>
                <w:rFonts w:ascii="Arial" w:hAnsi="Arial" w:cs="Arial"/>
                <w:sz w:val="19"/>
                <w:szCs w:val="19"/>
              </w:rPr>
              <w:t>alebo premiestneniu výrobnej</w:t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činnosti prijímateľa</w:t>
            </w:r>
            <w:r w:rsidR="00F01F92" w:rsidRPr="009B4219">
              <w:rPr>
                <w:rFonts w:ascii="Arial" w:hAnsi="Arial" w:cs="Arial"/>
                <w:sz w:val="19"/>
                <w:szCs w:val="19"/>
              </w:rPr>
              <w:t xml:space="preserve"> mimo oprávnené miesto realizácie projektu</w:t>
            </w:r>
            <w:r w:rsidRPr="009B4219">
              <w:rPr>
                <w:rFonts w:ascii="Arial" w:hAnsi="Arial" w:cs="Arial"/>
                <w:sz w:val="19"/>
                <w:szCs w:val="19"/>
                <w:vertAlign w:val="superscript"/>
              </w:rPr>
              <w:footnoteReference w:id="12"/>
            </w:r>
            <w:r w:rsidRPr="009B4219">
              <w:rPr>
                <w:rFonts w:ascii="Arial" w:hAnsi="Arial" w:cs="Arial"/>
                <w:sz w:val="19"/>
                <w:szCs w:val="19"/>
              </w:rPr>
              <w:t>?</w:t>
            </w:r>
          </w:p>
        </w:tc>
        <w:tc>
          <w:tcPr>
            <w:tcW w:w="1124" w:type="pct"/>
            <w:shd w:val="clear" w:color="auto" w:fill="FFFFFF"/>
            <w:vAlign w:val="center"/>
          </w:tcPr>
          <w:p w:rsidR="005C06CB" w:rsidRPr="009B4219" w:rsidRDefault="005C06CB" w:rsidP="00697C0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4219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9B4219">
              <w:rPr>
                <w:rFonts w:ascii="Arial" w:hAnsi="Arial" w:cs="Arial"/>
                <w:sz w:val="19"/>
                <w:szCs w:val="19"/>
              </w:rPr>
            </w:r>
            <w:r w:rsidRPr="009B4219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áno         </w:t>
            </w:r>
            <w:r w:rsidRPr="009B4219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4219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9B4219">
              <w:rPr>
                <w:rFonts w:ascii="Arial" w:hAnsi="Arial" w:cs="Arial"/>
                <w:sz w:val="19"/>
                <w:szCs w:val="19"/>
              </w:rPr>
            </w:r>
            <w:r w:rsidRPr="009B4219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nie</w:t>
            </w:r>
          </w:p>
        </w:tc>
      </w:tr>
      <w:tr w:rsidR="008D4A7C" w:rsidRPr="009B4219" w:rsidTr="008A5F3C">
        <w:trPr>
          <w:trHeight w:val="272"/>
        </w:trPr>
        <w:tc>
          <w:tcPr>
            <w:tcW w:w="3876" w:type="pct"/>
            <w:shd w:val="clear" w:color="auto" w:fill="D9D9D9"/>
            <w:vAlign w:val="center"/>
          </w:tcPr>
          <w:p w:rsidR="008D4A7C" w:rsidRPr="009B4219" w:rsidRDefault="008D4A7C" w:rsidP="00F01F92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Došlo počas monitorovaného obdobia k </w:t>
            </w:r>
            <w:r w:rsidR="00F01F92" w:rsidRPr="009B4219">
              <w:rPr>
                <w:rFonts w:ascii="Arial" w:hAnsi="Arial" w:cs="Arial"/>
                <w:sz w:val="19"/>
                <w:szCs w:val="19"/>
              </w:rPr>
              <w:t xml:space="preserve">zmene vlastníctva položky infraštruktúry, </w:t>
            </w:r>
            <w:r w:rsidR="008941A7" w:rsidRPr="009B4219">
              <w:rPr>
                <w:rFonts w:ascii="Arial" w:hAnsi="Arial" w:cs="Arial"/>
                <w:sz w:val="19"/>
                <w:szCs w:val="19"/>
              </w:rPr>
              <w:t>ktorá poskytuje prijímateľovi alebo tretej osobe neoprávnené zvýhodnenie</w:t>
            </w:r>
            <w:r w:rsidRPr="009B4219">
              <w:rPr>
                <w:rFonts w:ascii="Arial" w:hAnsi="Arial" w:cs="Arial"/>
                <w:sz w:val="19"/>
                <w:szCs w:val="19"/>
              </w:rPr>
              <w:t>?</w:t>
            </w:r>
          </w:p>
        </w:tc>
        <w:tc>
          <w:tcPr>
            <w:tcW w:w="1124" w:type="pct"/>
            <w:shd w:val="clear" w:color="auto" w:fill="FFFFFF"/>
            <w:vAlign w:val="center"/>
          </w:tcPr>
          <w:p w:rsidR="008D4A7C" w:rsidRPr="009B4219" w:rsidRDefault="008D4A7C" w:rsidP="00697C0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4219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9B4219">
              <w:rPr>
                <w:rFonts w:ascii="Arial" w:hAnsi="Arial" w:cs="Arial"/>
                <w:sz w:val="19"/>
                <w:szCs w:val="19"/>
              </w:rPr>
            </w:r>
            <w:r w:rsidRPr="009B4219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áno         </w:t>
            </w:r>
            <w:r w:rsidRPr="009B4219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4219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9B4219">
              <w:rPr>
                <w:rFonts w:ascii="Arial" w:hAnsi="Arial" w:cs="Arial"/>
                <w:sz w:val="19"/>
                <w:szCs w:val="19"/>
              </w:rPr>
            </w:r>
            <w:r w:rsidRPr="009B4219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nie</w:t>
            </w:r>
          </w:p>
        </w:tc>
      </w:tr>
      <w:tr w:rsidR="005C06CB" w:rsidRPr="009B4219" w:rsidTr="008A5F3C">
        <w:trPr>
          <w:trHeight w:val="350"/>
        </w:trPr>
        <w:tc>
          <w:tcPr>
            <w:tcW w:w="3876" w:type="pct"/>
            <w:shd w:val="clear" w:color="auto" w:fill="D9D9D9"/>
            <w:vAlign w:val="center"/>
          </w:tcPr>
          <w:p w:rsidR="005C06CB" w:rsidRPr="009B4219" w:rsidRDefault="005C06CB" w:rsidP="00B300BA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 xml:space="preserve">Došlo počas monitorovaného obdobia k </w:t>
            </w:r>
            <w:r w:rsidR="008941A7" w:rsidRPr="009B4219">
              <w:rPr>
                <w:rFonts w:ascii="Arial" w:hAnsi="Arial" w:cs="Arial"/>
                <w:sz w:val="19"/>
                <w:szCs w:val="19"/>
              </w:rPr>
              <w:t>podstatnej zmene projektu, ktorá ovplyvňuje povahu a ciele projektu alebo podmienky jeho realizácie</w:t>
            </w:r>
            <w:r w:rsidRPr="009B4219">
              <w:rPr>
                <w:rFonts w:ascii="Arial" w:hAnsi="Arial" w:cs="Arial"/>
                <w:sz w:val="19"/>
                <w:szCs w:val="19"/>
              </w:rPr>
              <w:t>?</w:t>
            </w:r>
          </w:p>
        </w:tc>
        <w:tc>
          <w:tcPr>
            <w:tcW w:w="1124" w:type="pct"/>
            <w:shd w:val="clear" w:color="auto" w:fill="FFFFFF"/>
            <w:vAlign w:val="center"/>
          </w:tcPr>
          <w:p w:rsidR="005C06CB" w:rsidRPr="009B4219" w:rsidRDefault="005C06CB" w:rsidP="00697C0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4219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9B4219">
              <w:rPr>
                <w:rFonts w:ascii="Arial" w:hAnsi="Arial" w:cs="Arial"/>
                <w:sz w:val="19"/>
                <w:szCs w:val="19"/>
              </w:rPr>
            </w:r>
            <w:r w:rsidRPr="009B4219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áno         </w:t>
            </w:r>
            <w:r w:rsidRPr="009B4219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4219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9B4219">
              <w:rPr>
                <w:rFonts w:ascii="Arial" w:hAnsi="Arial" w:cs="Arial"/>
                <w:sz w:val="19"/>
                <w:szCs w:val="19"/>
              </w:rPr>
            </w:r>
            <w:r w:rsidRPr="009B4219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nie</w:t>
            </w:r>
          </w:p>
        </w:tc>
      </w:tr>
      <w:tr w:rsidR="007B5213" w:rsidRPr="009B4219" w:rsidTr="004512D4">
        <w:trPr>
          <w:trHeight w:val="350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:rsidR="007B5213" w:rsidRPr="009B4219" w:rsidRDefault="007B5213" w:rsidP="007B5213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 xml:space="preserve">Identifikované problémy, riziká </w:t>
            </w:r>
            <w:r w:rsidR="00A500F8" w:rsidRPr="009B4219">
              <w:rPr>
                <w:rFonts w:ascii="Arial" w:hAnsi="Arial" w:cs="Arial"/>
                <w:b/>
                <w:sz w:val="19"/>
                <w:szCs w:val="19"/>
              </w:rPr>
              <w:t xml:space="preserve"> a ďalšie informácie </w:t>
            </w:r>
            <w:r w:rsidRPr="009B4219">
              <w:rPr>
                <w:rFonts w:ascii="Arial" w:hAnsi="Arial" w:cs="Arial"/>
                <w:b/>
                <w:sz w:val="19"/>
                <w:szCs w:val="19"/>
              </w:rPr>
              <w:t>v  súvislosti s udržateľnosťou projektu</w:t>
            </w:r>
            <w:r w:rsidR="00D93942" w:rsidRPr="009B4219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13"/>
            </w:r>
          </w:p>
        </w:tc>
      </w:tr>
      <w:tr w:rsidR="007B5213" w:rsidRPr="009B4219" w:rsidTr="004512D4">
        <w:trPr>
          <w:trHeight w:val="350"/>
        </w:trPr>
        <w:tc>
          <w:tcPr>
            <w:tcW w:w="5000" w:type="pct"/>
            <w:gridSpan w:val="2"/>
          </w:tcPr>
          <w:p w:rsidR="007B5213" w:rsidRPr="009B4219" w:rsidRDefault="007B5213" w:rsidP="007B5213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</w:tbl>
    <w:p w:rsidR="00640F1E" w:rsidRPr="009B4219" w:rsidRDefault="00640F1E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196"/>
        <w:gridCol w:w="2090"/>
      </w:tblGrid>
      <w:tr w:rsidR="0088288A" w:rsidRPr="009B4219" w:rsidTr="0088288A">
        <w:tc>
          <w:tcPr>
            <w:tcW w:w="9286" w:type="dxa"/>
            <w:gridSpan w:val="2"/>
            <w:shd w:val="clear" w:color="auto" w:fill="81BC00"/>
          </w:tcPr>
          <w:p w:rsidR="00841BF5" w:rsidRPr="009B4219" w:rsidRDefault="00841BF5" w:rsidP="004512D4">
            <w:pPr>
              <w:pStyle w:val="Odsekzoznamu"/>
              <w:numPr>
                <w:ilvl w:val="0"/>
                <w:numId w:val="10"/>
              </w:numPr>
              <w:ind w:left="426"/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Príjmy projektu</w:t>
            </w:r>
            <w:r w:rsidRPr="009B4219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14"/>
            </w:r>
          </w:p>
        </w:tc>
      </w:tr>
      <w:tr w:rsidR="00841BF5" w:rsidRPr="009B4219" w:rsidTr="00640F1E">
        <w:tc>
          <w:tcPr>
            <w:tcW w:w="7196" w:type="dxa"/>
            <w:shd w:val="clear" w:color="auto" w:fill="D9D9D9" w:themeFill="background1" w:themeFillShade="D9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Celkové príjmy projektu v monitorovanom období</w:t>
            </w:r>
            <w:r w:rsidRPr="009B4219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15"/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(v EUR)</w:t>
            </w:r>
          </w:p>
        </w:tc>
        <w:tc>
          <w:tcPr>
            <w:tcW w:w="2090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640F1E">
        <w:tc>
          <w:tcPr>
            <w:tcW w:w="7196" w:type="dxa"/>
            <w:shd w:val="clear" w:color="auto" w:fill="D9D9D9" w:themeFill="background1" w:themeFillShade="D9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 xml:space="preserve">Prevádzkové výdavky projektu v monitorovanom období </w:t>
            </w:r>
            <w:r w:rsidRPr="009B4219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16"/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(v EUR)</w:t>
            </w:r>
          </w:p>
        </w:tc>
        <w:tc>
          <w:tcPr>
            <w:tcW w:w="2090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640F1E">
        <w:tc>
          <w:tcPr>
            <w:tcW w:w="7196" w:type="dxa"/>
            <w:shd w:val="clear" w:color="auto" w:fill="D9D9D9" w:themeFill="background1" w:themeFillShade="D9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lastRenderedPageBreak/>
              <w:t>Čisté príjmy projektu v monitorovanom období</w:t>
            </w:r>
            <w:r w:rsidRPr="009B4219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17"/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(v EUR)</w:t>
            </w:r>
          </w:p>
        </w:tc>
        <w:tc>
          <w:tcPr>
            <w:tcW w:w="2090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640F1E">
        <w:tc>
          <w:tcPr>
            <w:tcW w:w="7196" w:type="dxa"/>
            <w:shd w:val="clear" w:color="auto" w:fill="D9D9D9" w:themeFill="background1" w:themeFillShade="D9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Kumulované čisté príjmy projektu od začiatku realizácie projektu</w:t>
            </w:r>
            <w:r w:rsidRPr="009B4219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18"/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(v EUR)</w:t>
            </w:r>
          </w:p>
        </w:tc>
        <w:tc>
          <w:tcPr>
            <w:tcW w:w="2090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9B4219" w:rsidRDefault="00841BF5" w:rsidP="00841BF5">
      <w:pPr>
        <w:rPr>
          <w:rFonts w:ascii="Arial" w:hAnsi="Arial" w:cs="Arial"/>
          <w:sz w:val="19"/>
          <w:szCs w:val="19"/>
        </w:rPr>
      </w:pPr>
    </w:p>
    <w:p w:rsidR="008A5F3C" w:rsidRPr="009B4219" w:rsidRDefault="008A5F3C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6205"/>
        <w:gridCol w:w="3081"/>
      </w:tblGrid>
      <w:tr w:rsidR="0088288A" w:rsidRPr="009B4219" w:rsidTr="0088288A">
        <w:tc>
          <w:tcPr>
            <w:tcW w:w="5000" w:type="pct"/>
            <w:gridSpan w:val="2"/>
            <w:shd w:val="clear" w:color="auto" w:fill="81BC00"/>
          </w:tcPr>
          <w:p w:rsidR="008A5F3C" w:rsidRPr="009B4219" w:rsidRDefault="004512D4" w:rsidP="000A2E88">
            <w:pPr>
              <w:pStyle w:val="Odsekzoznamu"/>
              <w:numPr>
                <w:ilvl w:val="0"/>
                <w:numId w:val="10"/>
              </w:numPr>
              <w:ind w:left="426"/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 </w:t>
            </w:r>
            <w:r w:rsidR="006E213C"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Informovanie a komunikácia (</w:t>
            </w:r>
            <w:r w:rsidR="008A5F3C"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Publicita projektu</w:t>
            </w:r>
            <w:r w:rsidR="006E213C"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)</w:t>
            </w:r>
          </w:p>
        </w:tc>
      </w:tr>
      <w:tr w:rsidR="00930748" w:rsidRPr="009B4219" w:rsidTr="000A2E88">
        <w:trPr>
          <w:trHeight w:val="503"/>
        </w:trPr>
        <w:tc>
          <w:tcPr>
            <w:tcW w:w="3341" w:type="pct"/>
          </w:tcPr>
          <w:p w:rsidR="00930748" w:rsidRPr="009B4219" w:rsidRDefault="00930748" w:rsidP="00052B9A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 xml:space="preserve">Je publicita projektu zabezpečená v súlade so </w:t>
            </w:r>
            <w:r w:rsidR="00052B9A" w:rsidRPr="009B4219">
              <w:rPr>
                <w:rFonts w:ascii="Arial" w:hAnsi="Arial" w:cs="Arial"/>
                <w:sz w:val="19"/>
                <w:szCs w:val="19"/>
              </w:rPr>
              <w:t>z</w:t>
            </w:r>
            <w:r w:rsidRPr="009B4219">
              <w:rPr>
                <w:rFonts w:ascii="Arial" w:hAnsi="Arial" w:cs="Arial"/>
                <w:sz w:val="19"/>
                <w:szCs w:val="19"/>
              </w:rPr>
              <w:t>mluvou o poskytnutí NFP</w:t>
            </w:r>
            <w:r w:rsidR="004E3E21" w:rsidRPr="009B4219">
              <w:rPr>
                <w:rFonts w:ascii="Arial" w:hAnsi="Arial" w:cs="Arial"/>
                <w:sz w:val="19"/>
                <w:szCs w:val="19"/>
              </w:rPr>
              <w:t>/</w:t>
            </w:r>
            <w:r w:rsidR="00052B9A" w:rsidRPr="009B4219">
              <w:rPr>
                <w:rFonts w:ascii="Arial" w:hAnsi="Arial" w:cs="Arial"/>
                <w:sz w:val="19"/>
                <w:szCs w:val="19"/>
              </w:rPr>
              <w:t>r</w:t>
            </w:r>
            <w:r w:rsidRPr="009B4219">
              <w:rPr>
                <w:rFonts w:ascii="Arial" w:hAnsi="Arial" w:cs="Arial"/>
                <w:sz w:val="19"/>
                <w:szCs w:val="19"/>
              </w:rPr>
              <w:t>ozhodnutí</w:t>
            </w:r>
            <w:r w:rsidR="00052B9A" w:rsidRPr="009B4219">
              <w:rPr>
                <w:rFonts w:ascii="Arial" w:hAnsi="Arial" w:cs="Arial"/>
                <w:sz w:val="19"/>
                <w:szCs w:val="19"/>
              </w:rPr>
              <w:t>m</w:t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o schválení žiadosti o NFP?</w:t>
            </w:r>
          </w:p>
        </w:tc>
        <w:tc>
          <w:tcPr>
            <w:tcW w:w="1659" w:type="pct"/>
            <w:vAlign w:val="center"/>
          </w:tcPr>
          <w:p w:rsidR="00930748" w:rsidRPr="009B4219" w:rsidRDefault="00930748" w:rsidP="000A2E88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4219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9B4219">
              <w:rPr>
                <w:rFonts w:ascii="Arial" w:hAnsi="Arial" w:cs="Arial"/>
                <w:sz w:val="19"/>
                <w:szCs w:val="19"/>
              </w:rPr>
            </w:r>
            <w:r w:rsidRPr="009B4219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áno         </w:t>
            </w:r>
            <w:r w:rsidRPr="009B4219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4219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9B4219">
              <w:rPr>
                <w:rFonts w:ascii="Arial" w:hAnsi="Arial" w:cs="Arial"/>
                <w:sz w:val="19"/>
                <w:szCs w:val="19"/>
              </w:rPr>
            </w:r>
            <w:r w:rsidRPr="009B4219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nie</w:t>
            </w:r>
          </w:p>
        </w:tc>
      </w:tr>
      <w:tr w:rsidR="000A2E88" w:rsidRPr="009B4219" w:rsidTr="000A2E88">
        <w:trPr>
          <w:trHeight w:val="503"/>
        </w:trPr>
        <w:tc>
          <w:tcPr>
            <w:tcW w:w="3341" w:type="pct"/>
          </w:tcPr>
          <w:p w:rsidR="000A2E88" w:rsidRPr="009B4219" w:rsidRDefault="000A2E88" w:rsidP="008A5F3C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Je na mieste realizácie projektu umiestnená stála tabuľa?</w:t>
            </w:r>
            <w:r w:rsidRPr="009B4219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19"/>
            </w:r>
          </w:p>
        </w:tc>
        <w:tc>
          <w:tcPr>
            <w:tcW w:w="1659" w:type="pct"/>
            <w:vAlign w:val="center"/>
          </w:tcPr>
          <w:p w:rsidR="000A2E88" w:rsidRPr="009B4219" w:rsidRDefault="000A2E88" w:rsidP="000A2E88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4219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9B4219">
              <w:rPr>
                <w:rFonts w:ascii="Arial" w:hAnsi="Arial" w:cs="Arial"/>
                <w:sz w:val="19"/>
                <w:szCs w:val="19"/>
              </w:rPr>
            </w:r>
            <w:r w:rsidRPr="009B4219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áno         </w:t>
            </w:r>
            <w:r w:rsidRPr="009B4219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4219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Pr="009B4219">
              <w:rPr>
                <w:rFonts w:ascii="Arial" w:hAnsi="Arial" w:cs="Arial"/>
                <w:sz w:val="19"/>
                <w:szCs w:val="19"/>
              </w:rPr>
            </w:r>
            <w:r w:rsidRPr="009B4219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nie</w:t>
            </w:r>
          </w:p>
        </w:tc>
      </w:tr>
      <w:tr w:rsidR="00F97614" w:rsidRPr="009B4219" w:rsidTr="00F97614">
        <w:trPr>
          <w:trHeight w:val="503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F97614" w:rsidRPr="009B4219" w:rsidRDefault="00F97614" w:rsidP="00F97614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Iné informačné aktivity</w:t>
            </w:r>
            <w:r w:rsidR="00BD4041" w:rsidRPr="009B4219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20"/>
            </w:r>
          </w:p>
        </w:tc>
      </w:tr>
      <w:tr w:rsidR="00F97614" w:rsidRPr="009B4219" w:rsidTr="00F97614">
        <w:trPr>
          <w:trHeight w:val="503"/>
        </w:trPr>
        <w:tc>
          <w:tcPr>
            <w:tcW w:w="5000" w:type="pct"/>
            <w:gridSpan w:val="2"/>
          </w:tcPr>
          <w:p w:rsidR="00F97614" w:rsidRPr="009B4219" w:rsidRDefault="00F97614" w:rsidP="00F97614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</w:tbl>
    <w:p w:rsidR="008A5F3C" w:rsidRDefault="008A5F3C" w:rsidP="00841BF5">
      <w:pPr>
        <w:rPr>
          <w:rFonts w:ascii="Arial" w:hAnsi="Arial" w:cs="Arial"/>
          <w:sz w:val="19"/>
          <w:szCs w:val="19"/>
        </w:rPr>
      </w:pPr>
    </w:p>
    <w:p w:rsidR="009B4219" w:rsidRPr="009B4219" w:rsidRDefault="009B4219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735"/>
        <w:gridCol w:w="3787"/>
        <w:gridCol w:w="1882"/>
        <w:gridCol w:w="1882"/>
      </w:tblGrid>
      <w:tr w:rsidR="0088288A" w:rsidRPr="009B4219" w:rsidTr="0088288A">
        <w:trPr>
          <w:trHeight w:val="348"/>
        </w:trPr>
        <w:tc>
          <w:tcPr>
            <w:tcW w:w="9286" w:type="dxa"/>
            <w:gridSpan w:val="4"/>
            <w:shd w:val="clear" w:color="auto" w:fill="81BC00"/>
          </w:tcPr>
          <w:p w:rsidR="00841BF5" w:rsidRPr="009B4219" w:rsidRDefault="00841BF5" w:rsidP="004512D4">
            <w:pPr>
              <w:pStyle w:val="Odsekzoznamu"/>
              <w:numPr>
                <w:ilvl w:val="0"/>
                <w:numId w:val="10"/>
              </w:numPr>
              <w:ind w:left="426"/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 Iné údaje na úrovni projektu </w:t>
            </w:r>
            <w:r w:rsidR="00AF1670" w:rsidRPr="009B4219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21"/>
            </w:r>
          </w:p>
        </w:tc>
      </w:tr>
      <w:tr w:rsidR="009A3996" w:rsidRPr="009B4219" w:rsidTr="009A3996">
        <w:tc>
          <w:tcPr>
            <w:tcW w:w="1735" w:type="dxa"/>
            <w:vMerge w:val="restart"/>
            <w:shd w:val="clear" w:color="auto" w:fill="D9D9D9" w:themeFill="background1" w:themeFillShade="D9"/>
          </w:tcPr>
          <w:p w:rsidR="009A3996" w:rsidRPr="009B4219" w:rsidRDefault="009A3996" w:rsidP="00665A3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Iný údaj</w:t>
            </w:r>
            <w:r w:rsidRPr="009B4219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22"/>
            </w:r>
          </w:p>
          <w:p w:rsidR="009A3996" w:rsidRPr="009B4219" w:rsidRDefault="009A3996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7551" w:type="dxa"/>
            <w:gridSpan w:val="3"/>
            <w:shd w:val="clear" w:color="auto" w:fill="D9D9D9" w:themeFill="background1" w:themeFillShade="D9"/>
          </w:tcPr>
          <w:p w:rsidR="009A3996" w:rsidRPr="009B4219" w:rsidRDefault="009A3996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9A3996" w:rsidRPr="009B4219" w:rsidRDefault="009A3996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Merná jednotka</w:t>
            </w:r>
          </w:p>
          <w:p w:rsidR="009A3996" w:rsidRPr="009B4219" w:rsidRDefault="009A3996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9A3996" w:rsidRPr="009B4219" w:rsidTr="009A3996">
        <w:tc>
          <w:tcPr>
            <w:tcW w:w="1735" w:type="dxa"/>
            <w:vMerge/>
            <w:shd w:val="pct15" w:color="auto" w:fill="auto"/>
          </w:tcPr>
          <w:p w:rsidR="009A3996" w:rsidRPr="009B4219" w:rsidRDefault="009A3996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787" w:type="dxa"/>
            <w:vMerge w:val="restart"/>
            <w:shd w:val="pct15" w:color="auto" w:fill="auto"/>
          </w:tcPr>
          <w:p w:rsidR="009A3996" w:rsidRPr="009B4219" w:rsidRDefault="009A3996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Názov mernej jednotky</w:t>
            </w:r>
          </w:p>
        </w:tc>
        <w:tc>
          <w:tcPr>
            <w:tcW w:w="3764" w:type="dxa"/>
            <w:gridSpan w:val="2"/>
            <w:shd w:val="pct15" w:color="auto" w:fill="auto"/>
          </w:tcPr>
          <w:p w:rsidR="009A3996" w:rsidRPr="009B4219" w:rsidRDefault="009A3996" w:rsidP="009A3996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Skutočný stav</w:t>
            </w:r>
          </w:p>
        </w:tc>
      </w:tr>
      <w:tr w:rsidR="009A3996" w:rsidRPr="009B4219" w:rsidTr="009A3996">
        <w:tc>
          <w:tcPr>
            <w:tcW w:w="1735" w:type="dxa"/>
            <w:vMerge/>
          </w:tcPr>
          <w:p w:rsidR="009A3996" w:rsidRPr="009B4219" w:rsidRDefault="009A3996" w:rsidP="003727FC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787" w:type="dxa"/>
            <w:vMerge/>
          </w:tcPr>
          <w:p w:rsidR="009A3996" w:rsidRPr="009B4219" w:rsidRDefault="009A3996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82" w:type="dxa"/>
            <w:shd w:val="clear" w:color="auto" w:fill="D9D9D9" w:themeFill="background1" w:themeFillShade="D9"/>
          </w:tcPr>
          <w:p w:rsidR="009A3996" w:rsidRPr="009B4219" w:rsidRDefault="009A3996" w:rsidP="00BE5DFF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Spolu</w:t>
            </w:r>
            <w:r w:rsidRPr="009B4219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23"/>
            </w:r>
          </w:p>
        </w:tc>
        <w:tc>
          <w:tcPr>
            <w:tcW w:w="1882" w:type="dxa"/>
            <w:shd w:val="clear" w:color="auto" w:fill="D9D9D9" w:themeFill="background1" w:themeFillShade="D9"/>
          </w:tcPr>
          <w:p w:rsidR="009A3996" w:rsidRPr="009B4219" w:rsidRDefault="009A3996" w:rsidP="00BE5DFF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Z toho ženy</w:t>
            </w:r>
            <w:r w:rsidRPr="009B4219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24"/>
            </w:r>
          </w:p>
        </w:tc>
      </w:tr>
      <w:tr w:rsidR="009A3996" w:rsidRPr="009B4219" w:rsidTr="00680769">
        <w:tc>
          <w:tcPr>
            <w:tcW w:w="1735" w:type="dxa"/>
          </w:tcPr>
          <w:p w:rsidR="009A3996" w:rsidRPr="009B4219" w:rsidRDefault="009A3996" w:rsidP="003727FC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 xml:space="preserve">Iný údaj </w:t>
            </w:r>
          </w:p>
        </w:tc>
        <w:tc>
          <w:tcPr>
            <w:tcW w:w="3787" w:type="dxa"/>
          </w:tcPr>
          <w:p w:rsidR="009A3996" w:rsidRPr="009B4219" w:rsidRDefault="009A3996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82" w:type="dxa"/>
          </w:tcPr>
          <w:p w:rsidR="009A3996" w:rsidRPr="009B4219" w:rsidRDefault="009A3996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82" w:type="dxa"/>
          </w:tcPr>
          <w:p w:rsidR="009A3996" w:rsidRPr="009B4219" w:rsidRDefault="009A3996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9A3996">
        <w:tc>
          <w:tcPr>
            <w:tcW w:w="1735" w:type="dxa"/>
          </w:tcPr>
          <w:p w:rsidR="00841BF5" w:rsidRPr="009B4219" w:rsidRDefault="00665A34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 xml:space="preserve">Poznámky k inému údaju </w:t>
            </w:r>
          </w:p>
        </w:tc>
        <w:tc>
          <w:tcPr>
            <w:tcW w:w="7551" w:type="dxa"/>
            <w:gridSpan w:val="3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9B4219" w:rsidRDefault="00841BF5" w:rsidP="00841BF5">
      <w:pPr>
        <w:jc w:val="center"/>
        <w:rPr>
          <w:rFonts w:ascii="Arial" w:hAnsi="Arial" w:cs="Arial"/>
          <w:sz w:val="19"/>
          <w:szCs w:val="19"/>
        </w:rPr>
      </w:pPr>
    </w:p>
    <w:p w:rsidR="006E213C" w:rsidRPr="009B4219" w:rsidRDefault="006E213C" w:rsidP="00841BF5">
      <w:pPr>
        <w:jc w:val="center"/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88288A" w:rsidRPr="009B4219" w:rsidTr="0088288A">
        <w:tc>
          <w:tcPr>
            <w:tcW w:w="9210" w:type="dxa"/>
            <w:gridSpan w:val="3"/>
            <w:shd w:val="clear" w:color="auto" w:fill="81BC00"/>
          </w:tcPr>
          <w:p w:rsidR="00A23C85" w:rsidRPr="009B4219" w:rsidRDefault="0038308C" w:rsidP="0038308C">
            <w:pPr>
              <w:ind w:left="142"/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1</w:t>
            </w:r>
            <w:r w:rsidR="0087693E"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0</w:t>
            </w:r>
            <w:r w:rsidR="00B32C7D"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a.</w:t>
            </w:r>
            <w:r w:rsidR="00A23C85"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 </w:t>
            </w:r>
            <w:r w:rsidR="007B0F40"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Iné údaje</w:t>
            </w:r>
            <w:r w:rsidR="00A23C85"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 o účastníkoch projektu</w:t>
            </w:r>
            <w:r w:rsidR="00A23C85" w:rsidRPr="009B4219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25"/>
            </w:r>
          </w:p>
        </w:tc>
      </w:tr>
      <w:tr w:rsidR="00A23C85" w:rsidRPr="009B4219" w:rsidTr="00A23C85">
        <w:tc>
          <w:tcPr>
            <w:tcW w:w="3070" w:type="dxa"/>
            <w:shd w:val="clear" w:color="auto" w:fill="D9D9D9" w:themeFill="background1" w:themeFillShade="D9"/>
          </w:tcPr>
          <w:p w:rsidR="00A23C85" w:rsidRPr="009B4219" w:rsidRDefault="00A23C85" w:rsidP="00697C0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3070" w:type="dxa"/>
            <w:shd w:val="clear" w:color="auto" w:fill="D9D9D9" w:themeFill="background1" w:themeFillShade="D9"/>
          </w:tcPr>
          <w:p w:rsidR="00A23C85" w:rsidRPr="009B4219" w:rsidRDefault="00A23C85" w:rsidP="00697C0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Spolu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 w:rsidR="00A23C85" w:rsidRPr="009B4219" w:rsidRDefault="00A23C85" w:rsidP="00697C0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Z toho ženy</w:t>
            </w:r>
          </w:p>
        </w:tc>
      </w:tr>
      <w:tr w:rsidR="00A23C85" w:rsidRPr="009B4219" w:rsidTr="00A23C85"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ESF údaje</w:t>
            </w: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23C85" w:rsidRPr="009B4219" w:rsidTr="00A23C85"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účastníci, ktorí sú šesť mesiacov po odchode zamestnaní, a to aj samostatne zárobkovo  činní</w:t>
            </w: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23C85" w:rsidRPr="009B4219" w:rsidTr="00A23C85"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účastníci, ktorých situácia na trhu práce sa šesť mesiacov po odchode zlepšila</w:t>
            </w: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23C85" w:rsidRPr="009B4219" w:rsidTr="00A23C85">
        <w:tc>
          <w:tcPr>
            <w:tcW w:w="3070" w:type="dxa"/>
          </w:tcPr>
          <w:p w:rsidR="00A23C85" w:rsidRPr="009B4219" w:rsidRDefault="00DA117F" w:rsidP="00A23C85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účastníci vo veku nad 54 rokov, ktorí sú šesť mesiacov po odchode zamestnaní, a to aj samostatne zárobkovo  činní</w:t>
            </w: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23C85" w:rsidRPr="009B4219" w:rsidTr="00A23C85"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znevýhodnení účastníci, ktorí sú šesť mesiacov po odchode zamestnaní</w:t>
            </w:r>
            <w:r w:rsidR="00727DDB" w:rsidRPr="009B4219">
              <w:rPr>
                <w:rFonts w:ascii="Arial" w:hAnsi="Arial" w:cs="Arial"/>
                <w:sz w:val="19"/>
                <w:szCs w:val="19"/>
              </w:rPr>
              <w:t xml:space="preserve">, a to aj samostatne zárobkovo </w:t>
            </w:r>
            <w:r w:rsidRPr="009B4219">
              <w:rPr>
                <w:rFonts w:ascii="Arial" w:hAnsi="Arial" w:cs="Arial"/>
                <w:sz w:val="19"/>
                <w:szCs w:val="19"/>
              </w:rPr>
              <w:t>činní</w:t>
            </w: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23C85" w:rsidRPr="009B4219" w:rsidTr="00A23C85"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lastRenderedPageBreak/>
              <w:t>IZM údaje</w:t>
            </w: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23C85" w:rsidRPr="009B4219" w:rsidTr="00A23C85"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 xml:space="preserve">účastníci, ktorí šesť mesiacov po odchode absolvujú  ďalšie vzdelávanie, program odbornej prípravy vedúci </w:t>
            </w:r>
            <w:r w:rsidR="00B5466C" w:rsidRPr="009B4219">
              <w:rPr>
                <w:rFonts w:ascii="Arial" w:hAnsi="Arial" w:cs="Arial"/>
                <w:sz w:val="19"/>
                <w:szCs w:val="19"/>
              </w:rPr>
              <w:t>k získaniu kvalifikácie, učňovskú prípravu alebo stáž</w:t>
            </w: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23C85" w:rsidRPr="009B4219" w:rsidTr="00A23C85">
        <w:tc>
          <w:tcPr>
            <w:tcW w:w="3070" w:type="dxa"/>
          </w:tcPr>
          <w:p w:rsidR="00A23C85" w:rsidRPr="009B4219" w:rsidRDefault="00B5466C" w:rsidP="00A23C85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účastníci, ktorí sú šesť mesiacov po odchode zamestnaní</w:t>
            </w: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23C85" w:rsidRPr="009B4219" w:rsidTr="00A23C85">
        <w:tc>
          <w:tcPr>
            <w:tcW w:w="3070" w:type="dxa"/>
          </w:tcPr>
          <w:p w:rsidR="00A23C85" w:rsidRPr="009B4219" w:rsidRDefault="00B5466C" w:rsidP="00B5466C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 xml:space="preserve">účastníci, ktorí sú šesť mesiacov po odchode </w:t>
            </w:r>
            <w:r w:rsidR="00960ECB" w:rsidRPr="009B4219">
              <w:rPr>
                <w:rFonts w:ascii="Arial" w:hAnsi="Arial" w:cs="Arial"/>
                <w:sz w:val="19"/>
                <w:szCs w:val="19"/>
              </w:rPr>
              <w:t xml:space="preserve">samostatne zárobkovo </w:t>
            </w:r>
            <w:r w:rsidRPr="009B4219">
              <w:rPr>
                <w:rFonts w:ascii="Arial" w:hAnsi="Arial" w:cs="Arial"/>
                <w:sz w:val="19"/>
                <w:szCs w:val="19"/>
              </w:rPr>
              <w:t>činní</w:t>
            </w: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070" w:type="dxa"/>
          </w:tcPr>
          <w:p w:rsidR="00A23C85" w:rsidRPr="009B4219" w:rsidRDefault="00A23C85" w:rsidP="00A23C85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Pr="009B4219" w:rsidRDefault="00841BF5" w:rsidP="00697C0A">
      <w:pPr>
        <w:rPr>
          <w:rFonts w:ascii="Arial" w:hAnsi="Arial" w:cs="Arial"/>
          <w:sz w:val="19"/>
          <w:szCs w:val="19"/>
        </w:rPr>
      </w:pPr>
    </w:p>
    <w:p w:rsidR="00757827" w:rsidRPr="009B4219" w:rsidRDefault="00757827">
      <w:pPr>
        <w:spacing w:after="200" w:line="276" w:lineRule="auto"/>
        <w:rPr>
          <w:rFonts w:ascii="Arial" w:hAnsi="Arial" w:cs="Arial"/>
          <w:sz w:val="19"/>
          <w:szCs w:val="19"/>
        </w:rPr>
      </w:pPr>
      <w:r w:rsidRPr="009B4219">
        <w:rPr>
          <w:rFonts w:ascii="Arial" w:hAnsi="Arial" w:cs="Arial"/>
          <w:sz w:val="19"/>
          <w:szCs w:val="19"/>
        </w:rPr>
        <w:br w:type="page"/>
      </w:r>
    </w:p>
    <w:p w:rsidR="00841BF5" w:rsidRPr="009B4219" w:rsidRDefault="00841BF5" w:rsidP="00841BF5">
      <w:pPr>
        <w:rPr>
          <w:rFonts w:ascii="Arial" w:hAnsi="Arial" w:cs="Arial"/>
          <w:sz w:val="19"/>
          <w:szCs w:val="19"/>
        </w:rPr>
      </w:pPr>
    </w:p>
    <w:tbl>
      <w:tblPr>
        <w:tblStyle w:val="Mriekatabuky"/>
        <w:tblpPr w:leftFromText="141" w:rightFromText="141" w:vertAnchor="text" w:horzAnchor="margin" w:tblpY="163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519D0" w:rsidRPr="009B4219" w:rsidTr="0088288A">
        <w:tc>
          <w:tcPr>
            <w:tcW w:w="14142" w:type="dxa"/>
            <w:shd w:val="clear" w:color="auto" w:fill="81BC00"/>
          </w:tcPr>
          <w:p w:rsidR="00D519D0" w:rsidRPr="009B4219" w:rsidRDefault="006F2371" w:rsidP="004512D4">
            <w:pPr>
              <w:pStyle w:val="Odsekzoznamu"/>
              <w:numPr>
                <w:ilvl w:val="0"/>
                <w:numId w:val="10"/>
              </w:numPr>
              <w:ind w:left="426"/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 </w:t>
            </w:r>
            <w:r w:rsidR="00D519D0"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Čestné prehlásenie</w:t>
            </w:r>
          </w:p>
        </w:tc>
      </w:tr>
      <w:tr w:rsidR="00D519D0" w:rsidRPr="009B4219" w:rsidTr="002330CC">
        <w:tc>
          <w:tcPr>
            <w:tcW w:w="14142" w:type="dxa"/>
          </w:tcPr>
          <w:p w:rsidR="00D519D0" w:rsidRPr="009B4219" w:rsidRDefault="00D519D0" w:rsidP="002330CC">
            <w:pPr>
              <w:rPr>
                <w:rFonts w:ascii="Arial" w:hAnsi="Arial" w:cs="Arial"/>
                <w:sz w:val="19"/>
                <w:szCs w:val="19"/>
              </w:rPr>
            </w:pPr>
          </w:p>
          <w:p w:rsidR="00AE6127" w:rsidRPr="009B4219" w:rsidRDefault="00AE6127" w:rsidP="00013F3F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Ja, dolu podpísaný prijímateľ (štatutárny orgán prijímateľa alebo splnomocnený zástupca</w:t>
            </w:r>
            <w:r w:rsidRPr="009B4219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26"/>
            </w:r>
            <w:r w:rsidR="00D93BCB" w:rsidRPr="009B4219">
              <w:rPr>
                <w:rFonts w:ascii="Arial" w:hAnsi="Arial" w:cs="Arial"/>
                <w:sz w:val="19"/>
                <w:szCs w:val="19"/>
              </w:rPr>
              <w:t>)</w:t>
            </w:r>
            <w:r w:rsidRPr="009B4219">
              <w:rPr>
                <w:rFonts w:ascii="Arial" w:hAnsi="Arial" w:cs="Arial"/>
                <w:sz w:val="19"/>
                <w:szCs w:val="19"/>
              </w:rPr>
              <w:t xml:space="preserve"> čestne vyhlasujem, </w:t>
            </w:r>
            <w:r w:rsidR="00013F3F" w:rsidRPr="009B4219">
              <w:rPr>
                <w:rFonts w:ascii="Arial" w:hAnsi="Arial" w:cs="Arial"/>
                <w:sz w:val="19"/>
                <w:szCs w:val="19"/>
              </w:rPr>
              <w:t>že všetky mnou uvedené informácie v predloženej následnej monitorovacej správe projektu, vrátane príloh, sú úplné a pravdivé.</w:t>
            </w:r>
          </w:p>
          <w:p w:rsidR="00AE6127" w:rsidRPr="009B4219" w:rsidRDefault="00AE6127" w:rsidP="00AE6127">
            <w:pPr>
              <w:tabs>
                <w:tab w:val="left" w:pos="3630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Som si vedomý/á dôsledkov, ktoré môžu vyplynúť z uvedenia nepravdivých alebo neúplných údajov. Zaväzujem sa bezodkladne písomne informovať o všetkých zmenách, ktoré sa týkajú uvedených údajov a skutočností.</w:t>
            </w:r>
          </w:p>
          <w:p w:rsidR="00AE6127" w:rsidRPr="009B4219" w:rsidRDefault="00AE6127" w:rsidP="00AE6127">
            <w:pPr>
              <w:rPr>
                <w:rFonts w:ascii="Arial" w:hAnsi="Arial" w:cs="Arial"/>
                <w:sz w:val="19"/>
                <w:szCs w:val="19"/>
              </w:rPr>
            </w:pPr>
          </w:p>
          <w:p w:rsidR="00AE6127" w:rsidRPr="009B4219" w:rsidRDefault="00AE6127" w:rsidP="00AE6127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Titul, meno a priezvisko</w:t>
            </w:r>
          </w:p>
          <w:p w:rsidR="00AE6127" w:rsidRPr="009B4219" w:rsidRDefault="00AE6127" w:rsidP="00AE6127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štatutárneho orgánu prijímateľa/splnomocnen</w:t>
            </w:r>
            <w:r w:rsidR="00D41095" w:rsidRPr="009B4219">
              <w:rPr>
                <w:rFonts w:ascii="Arial" w:hAnsi="Arial" w:cs="Arial"/>
                <w:sz w:val="19"/>
                <w:szCs w:val="19"/>
              </w:rPr>
              <w:t>ého zástupcu</w:t>
            </w:r>
            <w:r w:rsidRPr="009B4219">
              <w:rPr>
                <w:rFonts w:ascii="Arial" w:hAnsi="Arial" w:cs="Arial"/>
                <w:sz w:val="19"/>
                <w:szCs w:val="19"/>
              </w:rPr>
              <w:t>: .......................................................................................................</w:t>
            </w:r>
          </w:p>
          <w:p w:rsidR="00AE6127" w:rsidRPr="009B4219" w:rsidRDefault="00AE6127" w:rsidP="00AE6127">
            <w:pPr>
              <w:tabs>
                <w:tab w:val="left" w:pos="3630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</w:p>
          <w:p w:rsidR="00AE6127" w:rsidRPr="009B4219" w:rsidRDefault="00AE6127" w:rsidP="00AE6127">
            <w:pPr>
              <w:tabs>
                <w:tab w:val="left" w:pos="3630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Miesto podpisu: .............................................           Dátum podpisu: ..............................................</w:t>
            </w:r>
          </w:p>
          <w:p w:rsidR="00AE6127" w:rsidRPr="009B4219" w:rsidRDefault="00AE6127" w:rsidP="00AE6127">
            <w:pPr>
              <w:tabs>
                <w:tab w:val="left" w:pos="3630"/>
              </w:tabs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AE6127" w:rsidRPr="009B4219" w:rsidRDefault="00AE6127" w:rsidP="00AE6127">
            <w:pPr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9B4219">
              <w:rPr>
                <w:rFonts w:ascii="Arial" w:hAnsi="Arial" w:cs="Arial"/>
                <w:bCs/>
                <w:sz w:val="19"/>
                <w:szCs w:val="19"/>
              </w:rPr>
              <w:t>Podpis štatutárneho orgánu: .............................................................................................................</w:t>
            </w:r>
          </w:p>
          <w:p w:rsidR="00DC743E" w:rsidRPr="009B4219" w:rsidRDefault="00DC743E" w:rsidP="00AE6127">
            <w:pPr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DC743E" w:rsidRPr="009B4219" w:rsidRDefault="00DC743E" w:rsidP="00DC743E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Kontaktné údaje osoby zodpovednej za prípravu následnej monitorovacej správy:</w:t>
            </w:r>
          </w:p>
          <w:p w:rsidR="00A41932" w:rsidRPr="009B4219" w:rsidRDefault="00A41932" w:rsidP="00DC743E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 xml:space="preserve">Titul, meno a priezvisko: ............................................. </w:t>
            </w:r>
          </w:p>
          <w:p w:rsidR="00DC743E" w:rsidRPr="009B4219" w:rsidRDefault="00DC743E" w:rsidP="00DC743E">
            <w:pPr>
              <w:tabs>
                <w:tab w:val="left" w:pos="3630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E-mail: .............................................</w:t>
            </w:r>
          </w:p>
          <w:p w:rsidR="00DC743E" w:rsidRPr="009B4219" w:rsidRDefault="00DC743E" w:rsidP="00DC743E">
            <w:pPr>
              <w:tabs>
                <w:tab w:val="left" w:pos="3630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Telefón: ............................................</w:t>
            </w:r>
          </w:p>
          <w:p w:rsidR="00AE6127" w:rsidRPr="009B4219" w:rsidRDefault="00AE6127" w:rsidP="00AE6127">
            <w:pPr>
              <w:rPr>
                <w:rFonts w:ascii="Arial" w:hAnsi="Arial" w:cs="Arial"/>
                <w:sz w:val="19"/>
                <w:szCs w:val="19"/>
              </w:rPr>
            </w:pPr>
          </w:p>
          <w:p w:rsidR="00D519D0" w:rsidRPr="009B4219" w:rsidRDefault="00D519D0" w:rsidP="002330C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41BF5" w:rsidRDefault="00841BF5" w:rsidP="0088288A">
      <w:pPr>
        <w:shd w:val="clear" w:color="auto" w:fill="FFFFFF" w:themeFill="background1"/>
        <w:rPr>
          <w:rFonts w:ascii="Arial" w:hAnsi="Arial" w:cs="Arial"/>
          <w:color w:val="FFFFFF" w:themeColor="background1"/>
          <w:sz w:val="19"/>
          <w:szCs w:val="19"/>
        </w:rPr>
      </w:pPr>
    </w:p>
    <w:p w:rsidR="009B4219" w:rsidRPr="009B4219" w:rsidRDefault="009B4219" w:rsidP="0088288A">
      <w:pPr>
        <w:shd w:val="clear" w:color="auto" w:fill="FFFFFF" w:themeFill="background1"/>
        <w:rPr>
          <w:rFonts w:ascii="Arial" w:hAnsi="Arial" w:cs="Arial"/>
          <w:color w:val="FFFFFF" w:themeColor="background1"/>
          <w:sz w:val="19"/>
          <w:szCs w:val="19"/>
        </w:rPr>
      </w:pPr>
    </w:p>
    <w:tbl>
      <w:tblPr>
        <w:tblStyle w:val="Mriekatabuky"/>
        <w:tblpPr w:leftFromText="141" w:rightFromText="141" w:vertAnchor="text" w:horzAnchor="margin" w:tblpY="163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8288A" w:rsidRPr="009B4219" w:rsidTr="0088288A">
        <w:tc>
          <w:tcPr>
            <w:tcW w:w="14142" w:type="dxa"/>
            <w:shd w:val="clear" w:color="auto" w:fill="81BC00"/>
          </w:tcPr>
          <w:p w:rsidR="00B32C7D" w:rsidRPr="009B4219" w:rsidRDefault="00B32C7D" w:rsidP="0088288A">
            <w:pPr>
              <w:pStyle w:val="Odsekzoznamu"/>
              <w:numPr>
                <w:ilvl w:val="0"/>
                <w:numId w:val="10"/>
              </w:numPr>
              <w:shd w:val="clear" w:color="auto" w:fill="81BC00"/>
              <w:ind w:left="426"/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 Poznámky</w:t>
            </w:r>
          </w:p>
        </w:tc>
      </w:tr>
      <w:tr w:rsidR="00B32C7D" w:rsidRPr="009B4219" w:rsidTr="00E8100A">
        <w:tc>
          <w:tcPr>
            <w:tcW w:w="14142" w:type="dxa"/>
          </w:tcPr>
          <w:p w:rsidR="00B32C7D" w:rsidRPr="009B4219" w:rsidRDefault="00B32C7D" w:rsidP="00E8100A">
            <w:pPr>
              <w:rPr>
                <w:rFonts w:ascii="Arial" w:hAnsi="Arial" w:cs="Arial"/>
                <w:sz w:val="19"/>
                <w:szCs w:val="19"/>
              </w:rPr>
            </w:pPr>
          </w:p>
          <w:p w:rsidR="00B32C7D" w:rsidRPr="009B4219" w:rsidRDefault="00B32C7D" w:rsidP="00B32C7D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B32C7D" w:rsidRPr="009B4219" w:rsidRDefault="00B32C7D" w:rsidP="00841BF5">
      <w:pPr>
        <w:rPr>
          <w:rFonts w:ascii="Arial" w:hAnsi="Arial" w:cs="Arial"/>
          <w:sz w:val="19"/>
          <w:szCs w:val="19"/>
        </w:rPr>
      </w:pPr>
    </w:p>
    <w:p w:rsidR="00841BF5" w:rsidRPr="009B4219" w:rsidRDefault="00841BF5" w:rsidP="00841BF5">
      <w:pPr>
        <w:ind w:firstLine="708"/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098"/>
        <w:gridCol w:w="8188"/>
      </w:tblGrid>
      <w:tr w:rsidR="0088288A" w:rsidRPr="009B4219" w:rsidTr="0088288A">
        <w:tc>
          <w:tcPr>
            <w:tcW w:w="14142" w:type="dxa"/>
            <w:gridSpan w:val="2"/>
            <w:shd w:val="clear" w:color="auto" w:fill="81BC00"/>
          </w:tcPr>
          <w:p w:rsidR="00841BF5" w:rsidRPr="009B4219" w:rsidRDefault="00841BF5" w:rsidP="00727DDB">
            <w:pPr>
              <w:pStyle w:val="Odsekzoznamu"/>
              <w:numPr>
                <w:ilvl w:val="0"/>
                <w:numId w:val="10"/>
              </w:numPr>
              <w:ind w:left="426"/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</w:rPr>
              <w:t xml:space="preserve"> Zoznam</w:t>
            </w:r>
            <w:r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 príloh k</w:t>
            </w:r>
            <w:r w:rsidR="007B5213"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 následnej </w:t>
            </w:r>
            <w:r w:rsidRPr="009B4219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monitorovacej správe</w:t>
            </w:r>
          </w:p>
        </w:tc>
      </w:tr>
      <w:tr w:rsidR="00841BF5" w:rsidRPr="009B4219" w:rsidTr="00841BF5">
        <w:tc>
          <w:tcPr>
            <w:tcW w:w="1109" w:type="dxa"/>
            <w:shd w:val="clear" w:color="auto" w:fill="D9D9D9" w:themeFill="background1" w:themeFillShade="D9"/>
            <w:vAlign w:val="center"/>
          </w:tcPr>
          <w:p w:rsidR="00841BF5" w:rsidRPr="009B4219" w:rsidRDefault="00841BF5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Poradové číslo</w:t>
            </w:r>
          </w:p>
        </w:tc>
        <w:tc>
          <w:tcPr>
            <w:tcW w:w="13033" w:type="dxa"/>
            <w:shd w:val="clear" w:color="auto" w:fill="D9D9D9" w:themeFill="background1" w:themeFillShade="D9"/>
            <w:vAlign w:val="center"/>
          </w:tcPr>
          <w:p w:rsidR="00841BF5" w:rsidRPr="009B4219" w:rsidRDefault="00841BF5" w:rsidP="00BE5DFF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9B4219">
              <w:rPr>
                <w:rFonts w:ascii="Arial" w:hAnsi="Arial" w:cs="Arial"/>
                <w:b/>
                <w:sz w:val="19"/>
                <w:szCs w:val="19"/>
              </w:rPr>
              <w:t>Názov prílohy</w:t>
            </w:r>
          </w:p>
        </w:tc>
      </w:tr>
      <w:tr w:rsidR="00841BF5" w:rsidRPr="009B4219" w:rsidTr="00841BF5">
        <w:tc>
          <w:tcPr>
            <w:tcW w:w="1109" w:type="dxa"/>
          </w:tcPr>
          <w:p w:rsidR="00841BF5" w:rsidRPr="009B4219" w:rsidRDefault="00841BF5" w:rsidP="00BE5DF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1.</w:t>
            </w:r>
          </w:p>
        </w:tc>
        <w:tc>
          <w:tcPr>
            <w:tcW w:w="1303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841BF5">
        <w:tc>
          <w:tcPr>
            <w:tcW w:w="1109" w:type="dxa"/>
          </w:tcPr>
          <w:p w:rsidR="00841BF5" w:rsidRPr="009B4219" w:rsidRDefault="00841BF5" w:rsidP="00BE5DF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2.</w:t>
            </w:r>
          </w:p>
        </w:tc>
        <w:tc>
          <w:tcPr>
            <w:tcW w:w="1303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841BF5">
        <w:tc>
          <w:tcPr>
            <w:tcW w:w="1109" w:type="dxa"/>
          </w:tcPr>
          <w:p w:rsidR="00841BF5" w:rsidRPr="009B4219" w:rsidRDefault="00841BF5" w:rsidP="00BE5DF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3.</w:t>
            </w:r>
          </w:p>
        </w:tc>
        <w:tc>
          <w:tcPr>
            <w:tcW w:w="1303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841BF5">
        <w:tc>
          <w:tcPr>
            <w:tcW w:w="1109" w:type="dxa"/>
          </w:tcPr>
          <w:p w:rsidR="00841BF5" w:rsidRPr="009B4219" w:rsidRDefault="00841BF5" w:rsidP="00BE5DF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4.</w:t>
            </w:r>
          </w:p>
        </w:tc>
        <w:tc>
          <w:tcPr>
            <w:tcW w:w="1303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41BF5" w:rsidRPr="009B4219" w:rsidTr="00841BF5">
        <w:tc>
          <w:tcPr>
            <w:tcW w:w="1109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  <w:r w:rsidRPr="009B4219">
              <w:rPr>
                <w:rFonts w:ascii="Arial" w:hAnsi="Arial" w:cs="Arial"/>
                <w:sz w:val="19"/>
                <w:szCs w:val="19"/>
              </w:rPr>
              <w:t>....</w:t>
            </w:r>
          </w:p>
        </w:tc>
        <w:tc>
          <w:tcPr>
            <w:tcW w:w="13033" w:type="dxa"/>
          </w:tcPr>
          <w:p w:rsidR="00841BF5" w:rsidRPr="009B4219" w:rsidRDefault="00841BF5" w:rsidP="00BE5DFF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627EA3" w:rsidRPr="009B4219" w:rsidRDefault="00627EA3" w:rsidP="006479DF">
      <w:pPr>
        <w:rPr>
          <w:rFonts w:ascii="Arial" w:hAnsi="Arial" w:cs="Arial"/>
          <w:sz w:val="19"/>
          <w:szCs w:val="19"/>
        </w:rPr>
      </w:pPr>
    </w:p>
    <w:sectPr w:rsidR="00627EA3" w:rsidRPr="009B4219" w:rsidSect="00697C0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8E4" w:rsidRDefault="00D568E4" w:rsidP="00B948E0">
      <w:r>
        <w:separator/>
      </w:r>
    </w:p>
  </w:endnote>
  <w:endnote w:type="continuationSeparator" w:id="0">
    <w:p w:rsidR="00D568E4" w:rsidRDefault="00D568E4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strangelo Edessa">
    <w:panose1 w:val="03080600000000000000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57634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4219" w:rsidRDefault="009B4219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788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21602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4219" w:rsidRDefault="009B4219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78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8E4" w:rsidRDefault="00D568E4" w:rsidP="00B948E0">
      <w:r>
        <w:separator/>
      </w:r>
    </w:p>
  </w:footnote>
  <w:footnote w:type="continuationSeparator" w:id="0">
    <w:p w:rsidR="00D568E4" w:rsidRDefault="00D568E4" w:rsidP="00B948E0">
      <w:r>
        <w:continuationSeparator/>
      </w:r>
    </w:p>
  </w:footnote>
  <w:footnote w:id="1">
    <w:p w:rsidR="00CA078C" w:rsidRPr="009B4219" w:rsidRDefault="008A5F3C" w:rsidP="009B4219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V prípade projektov OP RH sa vypĺňajú len relevantné údaje. </w:t>
      </w:r>
    </w:p>
  </w:footnote>
  <w:footnote w:id="2">
    <w:p w:rsidR="00CA078C" w:rsidRPr="009B4219" w:rsidRDefault="008A5F3C" w:rsidP="009B4219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Vypĺňané automaticky ITMS 2014+.</w:t>
      </w:r>
    </w:p>
  </w:footnote>
  <w:footnote w:id="3">
    <w:p w:rsidR="00CA078C" w:rsidRPr="009B4219" w:rsidRDefault="008A5F3C" w:rsidP="009B4219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Za </w:t>
      </w:r>
      <w:r w:rsidR="004276B3" w:rsidRPr="009B4219">
        <w:rPr>
          <w:rFonts w:ascii="Arial" w:hAnsi="Arial" w:cs="Arial"/>
          <w:sz w:val="16"/>
          <w:szCs w:val="16"/>
        </w:rPr>
        <w:t xml:space="preserve">prvé </w:t>
      </w:r>
      <w:r w:rsidRPr="009B4219">
        <w:rPr>
          <w:rFonts w:ascii="Arial" w:hAnsi="Arial" w:cs="Arial"/>
          <w:sz w:val="16"/>
          <w:szCs w:val="16"/>
        </w:rPr>
        <w:t>monitorované obdobie sa považuje obdobie</w:t>
      </w:r>
      <w:r w:rsidR="004276B3" w:rsidRPr="009B4219">
        <w:rPr>
          <w:rFonts w:ascii="Arial" w:hAnsi="Arial" w:cs="Arial"/>
          <w:sz w:val="16"/>
          <w:szCs w:val="16"/>
        </w:rPr>
        <w:t xml:space="preserve"> od ukončenia </w:t>
      </w:r>
      <w:r w:rsidR="002B6245" w:rsidRPr="009B4219">
        <w:rPr>
          <w:rFonts w:ascii="Arial" w:hAnsi="Arial" w:cs="Arial"/>
          <w:sz w:val="16"/>
          <w:szCs w:val="16"/>
        </w:rPr>
        <w:t xml:space="preserve">realizácie </w:t>
      </w:r>
      <w:r w:rsidR="004276B3" w:rsidRPr="009B4219">
        <w:rPr>
          <w:rFonts w:ascii="Arial" w:hAnsi="Arial" w:cs="Arial"/>
          <w:sz w:val="16"/>
          <w:szCs w:val="16"/>
        </w:rPr>
        <w:t>aktivít projektu (t.j. deň nasledujúci po poslednom dni monitorovaného obdobia záverečnej monitorovacej správy projektu) do</w:t>
      </w:r>
      <w:r w:rsidRPr="009B4219">
        <w:rPr>
          <w:rFonts w:ascii="Arial" w:hAnsi="Arial" w:cs="Arial"/>
          <w:sz w:val="16"/>
          <w:szCs w:val="16"/>
        </w:rPr>
        <w:t xml:space="preserve"> 12 mesiacov od</w:t>
      </w:r>
      <w:r w:rsidR="00546E96" w:rsidRPr="009B4219">
        <w:rPr>
          <w:rFonts w:ascii="Arial" w:hAnsi="Arial" w:cs="Arial"/>
          <w:sz w:val="16"/>
          <w:szCs w:val="16"/>
        </w:rPr>
        <w:t xml:space="preserve">o dňa </w:t>
      </w:r>
      <w:r w:rsidR="0087693E" w:rsidRPr="009B4219">
        <w:rPr>
          <w:rFonts w:ascii="Arial" w:hAnsi="Arial" w:cs="Arial"/>
          <w:sz w:val="16"/>
          <w:szCs w:val="16"/>
        </w:rPr>
        <w:t xml:space="preserve">finančného </w:t>
      </w:r>
      <w:r w:rsidRPr="009B4219">
        <w:rPr>
          <w:rFonts w:ascii="Arial" w:hAnsi="Arial" w:cs="Arial"/>
          <w:sz w:val="16"/>
          <w:szCs w:val="16"/>
        </w:rPr>
        <w:t>ukončenia projektu</w:t>
      </w:r>
      <w:r w:rsidR="003F7386" w:rsidRPr="009B4219">
        <w:rPr>
          <w:rFonts w:ascii="Arial" w:hAnsi="Arial" w:cs="Arial"/>
          <w:sz w:val="16"/>
          <w:szCs w:val="16"/>
        </w:rPr>
        <w:t>.</w:t>
      </w:r>
      <w:r w:rsidR="00546E96" w:rsidRPr="009B4219">
        <w:rPr>
          <w:rFonts w:ascii="Arial" w:hAnsi="Arial" w:cs="Arial"/>
          <w:sz w:val="16"/>
          <w:szCs w:val="16"/>
        </w:rPr>
        <w:t xml:space="preserve">, </w:t>
      </w:r>
    </w:p>
  </w:footnote>
  <w:footnote w:id="4">
    <w:p w:rsidR="00CA078C" w:rsidRPr="009B4219" w:rsidRDefault="008A5F3C" w:rsidP="009B4219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Vypĺňané automaticky ITMS 2014+. </w:t>
      </w:r>
    </w:p>
  </w:footnote>
  <w:footnote w:id="5">
    <w:p w:rsidR="00CA078C" w:rsidRPr="009B4219" w:rsidRDefault="008A5F3C" w:rsidP="009B4219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Vypĺňa sa len v prípade relevantnosti.</w:t>
      </w:r>
    </w:p>
  </w:footnote>
  <w:footnote w:id="6">
    <w:p w:rsidR="00CA078C" w:rsidRPr="009B4219" w:rsidRDefault="008A5F3C" w:rsidP="009B4219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Vypĺňa sa len v prípade relevantnosti.</w:t>
      </w:r>
    </w:p>
  </w:footnote>
  <w:footnote w:id="7">
    <w:p w:rsidR="00CA078C" w:rsidRPr="009B4219" w:rsidRDefault="008A5F3C" w:rsidP="009B4219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Vypĺňané automaticky ITMS 2014+. </w:t>
      </w:r>
    </w:p>
  </w:footnote>
  <w:footnote w:id="8">
    <w:p w:rsidR="00CA078C" w:rsidRDefault="00727DDB" w:rsidP="009B4219">
      <w:pPr>
        <w:pStyle w:val="Textpoznmkypodiarou"/>
        <w:jc w:val="both"/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Vypĺňané automaticky ITMS 2014+ na základe údajov zo záverečnej monitorovacej správy. V prípade, ak je súčasťou merateľných ukazovateľov projektu taký typ merateľného ukazovateľa, ktorého napĺňanie nastalo až po monitorovanom období záverečnej monitorovacej správy, je prijímateľ povinný vyplniť skutočný stav M</w:t>
      </w:r>
      <w:r w:rsidR="008736C1" w:rsidRPr="009B4219">
        <w:rPr>
          <w:rFonts w:ascii="Arial" w:hAnsi="Arial" w:cs="Arial"/>
          <w:sz w:val="16"/>
          <w:szCs w:val="16"/>
        </w:rPr>
        <w:t>U</w:t>
      </w:r>
      <w:r w:rsidRPr="009B4219">
        <w:rPr>
          <w:rFonts w:ascii="Arial" w:hAnsi="Arial" w:cs="Arial"/>
          <w:sz w:val="16"/>
          <w:szCs w:val="16"/>
        </w:rPr>
        <w:t xml:space="preserve"> manuálne (t.j. predmetný údaj nebude automaticky vyplnený ITMS2014+).</w:t>
      </w:r>
      <w:r>
        <w:rPr>
          <w:rFonts w:ascii="Arial Narrow" w:hAnsi="Arial Narrow"/>
          <w:sz w:val="18"/>
        </w:rPr>
        <w:t xml:space="preserve"> </w:t>
      </w:r>
    </w:p>
  </w:footnote>
  <w:footnote w:id="9">
    <w:p w:rsidR="00CA078C" w:rsidRPr="009B4219" w:rsidRDefault="008E6EAE" w:rsidP="004149E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Vypĺňané automaticky ITMS 2014+ na základe údajov zo záverečnej monitorovacej správy.</w:t>
      </w:r>
      <w:r w:rsidR="004149EA" w:rsidRPr="009B4219">
        <w:rPr>
          <w:rFonts w:ascii="Arial" w:hAnsi="Arial" w:cs="Arial"/>
          <w:sz w:val="16"/>
          <w:szCs w:val="16"/>
        </w:rPr>
        <w:t xml:space="preserve"> V prípade, ak je súčasťou merateľných ukazovateľov projektu taký typ merateľného ukazovateľa, ktorého napĺňanie nastalo až po monitorovanom období záverečnej monitorovacej správy, je prijímateľ povinný vyplniť skutočný stav M</w:t>
      </w:r>
      <w:r w:rsidR="008736C1" w:rsidRPr="009B4219">
        <w:rPr>
          <w:rFonts w:ascii="Arial" w:hAnsi="Arial" w:cs="Arial"/>
          <w:sz w:val="16"/>
          <w:szCs w:val="16"/>
        </w:rPr>
        <w:t>U</w:t>
      </w:r>
      <w:r w:rsidR="004149EA" w:rsidRPr="009B4219">
        <w:rPr>
          <w:rFonts w:ascii="Arial" w:hAnsi="Arial" w:cs="Arial"/>
          <w:sz w:val="16"/>
          <w:szCs w:val="16"/>
        </w:rPr>
        <w:t xml:space="preserve"> manuálne (t.j. predmetný údaj nebude automaticky vyplnený ITMS2014+).</w:t>
      </w:r>
    </w:p>
  </w:footnote>
  <w:footnote w:id="10">
    <w:p w:rsidR="00CA078C" w:rsidRPr="009B4219" w:rsidRDefault="00032E37" w:rsidP="00727DDB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Vypĺňané automaticky ITMS 2014+ na základe údajov zo záverečnej monitorovacej správy.</w:t>
      </w:r>
      <w:r w:rsidR="004B465A" w:rsidRPr="009B4219">
        <w:rPr>
          <w:rFonts w:ascii="Arial" w:hAnsi="Arial" w:cs="Arial"/>
          <w:sz w:val="16"/>
          <w:szCs w:val="16"/>
        </w:rPr>
        <w:t xml:space="preserve"> </w:t>
      </w:r>
      <w:r w:rsidR="003A1CA7" w:rsidRPr="009B4219">
        <w:rPr>
          <w:rFonts w:ascii="Arial" w:hAnsi="Arial" w:cs="Arial"/>
          <w:sz w:val="16"/>
          <w:szCs w:val="16"/>
        </w:rPr>
        <w:t>Údaj o schválených deklarovaných výdavkoch vypĺňa ITMS 2014+ automaticky na základe súčtu všetkých žiadostí o platbu schválených na úrovni CO.</w:t>
      </w:r>
    </w:p>
  </w:footnote>
  <w:footnote w:id="11">
    <w:p w:rsidR="00CA078C" w:rsidRPr="009B4219" w:rsidRDefault="00B300BA" w:rsidP="00C378C9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Style w:val="Odkaznapoznmkupodiarou"/>
          <w:rFonts w:ascii="Arial" w:hAnsi="Arial" w:cs="Arial"/>
          <w:sz w:val="16"/>
          <w:szCs w:val="16"/>
        </w:rPr>
        <w:t xml:space="preserve"> </w:t>
      </w:r>
      <w:r w:rsidR="008736C1" w:rsidRPr="009B4219">
        <w:rPr>
          <w:rFonts w:ascii="Arial" w:hAnsi="Arial" w:cs="Arial"/>
          <w:sz w:val="16"/>
          <w:szCs w:val="16"/>
        </w:rPr>
        <w:t>Podmienky udržateľnosti</w:t>
      </w:r>
      <w:r w:rsidRPr="009B4219">
        <w:rPr>
          <w:rFonts w:ascii="Arial" w:hAnsi="Arial" w:cs="Arial"/>
          <w:sz w:val="16"/>
          <w:szCs w:val="16"/>
        </w:rPr>
        <w:t xml:space="preserve"> projektu a </w:t>
      </w:r>
      <w:r w:rsidR="004E3E21" w:rsidRPr="009B4219">
        <w:rPr>
          <w:rFonts w:ascii="Arial" w:hAnsi="Arial" w:cs="Arial"/>
          <w:sz w:val="16"/>
          <w:szCs w:val="16"/>
        </w:rPr>
        <w:t>podstatn</w:t>
      </w:r>
      <w:r w:rsidR="008736C1" w:rsidRPr="009B4219">
        <w:rPr>
          <w:rFonts w:ascii="Arial" w:hAnsi="Arial" w:cs="Arial"/>
          <w:sz w:val="16"/>
          <w:szCs w:val="16"/>
        </w:rPr>
        <w:t>á</w:t>
      </w:r>
      <w:r w:rsidRPr="009B4219">
        <w:rPr>
          <w:rFonts w:ascii="Arial" w:hAnsi="Arial" w:cs="Arial"/>
          <w:sz w:val="16"/>
          <w:szCs w:val="16"/>
        </w:rPr>
        <w:t xml:space="preserve"> zmen</w:t>
      </w:r>
      <w:r w:rsidR="008736C1" w:rsidRPr="009B4219">
        <w:rPr>
          <w:rFonts w:ascii="Arial" w:hAnsi="Arial" w:cs="Arial"/>
          <w:sz w:val="16"/>
          <w:szCs w:val="16"/>
        </w:rPr>
        <w:t>a</w:t>
      </w:r>
      <w:r w:rsidRPr="009B4219">
        <w:rPr>
          <w:rFonts w:ascii="Arial" w:hAnsi="Arial" w:cs="Arial"/>
          <w:sz w:val="16"/>
          <w:szCs w:val="16"/>
        </w:rPr>
        <w:t xml:space="preserve"> </w:t>
      </w:r>
      <w:r w:rsidR="004E3E21" w:rsidRPr="009B4219">
        <w:rPr>
          <w:rFonts w:ascii="Arial" w:hAnsi="Arial" w:cs="Arial"/>
          <w:sz w:val="16"/>
          <w:szCs w:val="16"/>
        </w:rPr>
        <w:t xml:space="preserve">projektu </w:t>
      </w:r>
      <w:r w:rsidR="008736C1" w:rsidRPr="009B4219">
        <w:rPr>
          <w:rFonts w:ascii="Arial" w:hAnsi="Arial" w:cs="Arial"/>
          <w:sz w:val="16"/>
          <w:szCs w:val="16"/>
        </w:rPr>
        <w:t>v zmysle z</w:t>
      </w:r>
      <w:r w:rsidR="004E3E21" w:rsidRPr="009B4219">
        <w:rPr>
          <w:rFonts w:ascii="Arial" w:hAnsi="Arial" w:cs="Arial"/>
          <w:sz w:val="16"/>
          <w:szCs w:val="16"/>
        </w:rPr>
        <w:t>mluv</w:t>
      </w:r>
      <w:r w:rsidR="008736C1" w:rsidRPr="009B4219">
        <w:rPr>
          <w:rFonts w:ascii="Arial" w:hAnsi="Arial" w:cs="Arial"/>
          <w:sz w:val="16"/>
          <w:szCs w:val="16"/>
        </w:rPr>
        <w:t>y</w:t>
      </w:r>
      <w:r w:rsidRPr="009B4219">
        <w:rPr>
          <w:rFonts w:ascii="Arial" w:hAnsi="Arial" w:cs="Arial"/>
          <w:sz w:val="16"/>
          <w:szCs w:val="16"/>
        </w:rPr>
        <w:t xml:space="preserve"> o poskytnutí </w:t>
      </w:r>
      <w:r w:rsidR="008736C1" w:rsidRPr="009B4219">
        <w:rPr>
          <w:rFonts w:ascii="Arial" w:hAnsi="Arial" w:cs="Arial"/>
          <w:sz w:val="16"/>
          <w:szCs w:val="16"/>
        </w:rPr>
        <w:t>nenávratného finančného príspevku</w:t>
      </w:r>
      <w:r w:rsidR="00052B9A" w:rsidRPr="009B4219">
        <w:rPr>
          <w:rFonts w:ascii="Arial" w:hAnsi="Arial" w:cs="Arial"/>
          <w:sz w:val="16"/>
          <w:szCs w:val="16"/>
        </w:rPr>
        <w:t xml:space="preserve"> /rozhodnutia o schválení nenávratného finančného príspevku</w:t>
      </w:r>
      <w:r w:rsidR="004E3E21" w:rsidRPr="009B4219">
        <w:rPr>
          <w:rFonts w:ascii="Arial" w:hAnsi="Arial" w:cs="Arial"/>
          <w:sz w:val="16"/>
          <w:szCs w:val="16"/>
        </w:rPr>
        <w:t>.</w:t>
      </w:r>
      <w:r w:rsidRPr="009B4219">
        <w:rPr>
          <w:rFonts w:ascii="Arial" w:hAnsi="Arial" w:cs="Arial"/>
          <w:sz w:val="16"/>
          <w:szCs w:val="16"/>
        </w:rPr>
        <w:t xml:space="preserve">  </w:t>
      </w:r>
    </w:p>
  </w:footnote>
  <w:footnote w:id="12">
    <w:p w:rsidR="00CA078C" w:rsidRPr="009B4219" w:rsidRDefault="008A5F3C" w:rsidP="007B5213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</w:t>
      </w:r>
      <w:r w:rsidR="00F01F92" w:rsidRPr="009B4219">
        <w:rPr>
          <w:rFonts w:ascii="Arial" w:hAnsi="Arial" w:cs="Arial"/>
          <w:sz w:val="16"/>
          <w:szCs w:val="16"/>
        </w:rPr>
        <w:t xml:space="preserve">Výrobnou </w:t>
      </w:r>
      <w:r w:rsidRPr="009B4219">
        <w:rPr>
          <w:rFonts w:ascii="Arial" w:hAnsi="Arial" w:cs="Arial"/>
          <w:sz w:val="16"/>
          <w:szCs w:val="16"/>
        </w:rPr>
        <w:t xml:space="preserve">činnosťou sa rozumie aktivita, ktorá produkuje tovary alebo služby. Ukončenie </w:t>
      </w:r>
      <w:r w:rsidR="00F01F92" w:rsidRPr="009B4219">
        <w:rPr>
          <w:rFonts w:ascii="Arial" w:hAnsi="Arial" w:cs="Arial"/>
          <w:sz w:val="16"/>
          <w:szCs w:val="16"/>
        </w:rPr>
        <w:t xml:space="preserve">výrobnej </w:t>
      </w:r>
      <w:r w:rsidRPr="009B4219">
        <w:rPr>
          <w:rFonts w:ascii="Arial" w:hAnsi="Arial" w:cs="Arial"/>
          <w:sz w:val="16"/>
          <w:szCs w:val="16"/>
        </w:rPr>
        <w:t xml:space="preserve">činnosti neznamená nevyhnutne ukončenie celej </w:t>
      </w:r>
      <w:r w:rsidR="00F01F92" w:rsidRPr="009B4219">
        <w:rPr>
          <w:rFonts w:ascii="Arial" w:hAnsi="Arial" w:cs="Arial"/>
          <w:sz w:val="16"/>
          <w:szCs w:val="16"/>
        </w:rPr>
        <w:t xml:space="preserve">výrobnej </w:t>
      </w:r>
      <w:r w:rsidRPr="009B4219">
        <w:rPr>
          <w:rFonts w:ascii="Arial" w:hAnsi="Arial" w:cs="Arial"/>
          <w:sz w:val="16"/>
          <w:szCs w:val="16"/>
        </w:rPr>
        <w:t xml:space="preserve">činnosti prijímateľa (napr. v prípade, keď prijímateľ vykonáva dve produktívne činnosti a len jedna činnosť súvisí s projektom). V takomto prípade sa ukončením </w:t>
      </w:r>
      <w:r w:rsidR="00F01F92" w:rsidRPr="009B4219">
        <w:rPr>
          <w:rFonts w:ascii="Arial" w:hAnsi="Arial" w:cs="Arial"/>
          <w:sz w:val="16"/>
          <w:szCs w:val="16"/>
        </w:rPr>
        <w:t xml:space="preserve">výrobnej </w:t>
      </w:r>
      <w:r w:rsidRPr="009B4219">
        <w:rPr>
          <w:rFonts w:ascii="Arial" w:hAnsi="Arial" w:cs="Arial"/>
          <w:sz w:val="16"/>
          <w:szCs w:val="16"/>
        </w:rPr>
        <w:t xml:space="preserve">činnosti rozumie ukončenie tej činnosti, ktorá súvisí s projektom. </w:t>
      </w:r>
    </w:p>
  </w:footnote>
  <w:footnote w:id="13">
    <w:p w:rsidR="00CA078C" w:rsidRPr="009B4219" w:rsidRDefault="00D93942" w:rsidP="00697C0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Uvádza sa popis identifikovaných problémov (interných, externých) spojených s udržateľnosťou projektu vrátane popisu príčin ich vzniku, možných negatívnych dopadov na ciele projektu a prijatých/navrhovaných opatrení na eliminovanie</w:t>
      </w:r>
      <w:r w:rsidRPr="009B4219">
        <w:rPr>
          <w:rFonts w:ascii="Arial" w:hAnsi="Arial" w:cs="Arial"/>
          <w:bCs/>
          <w:sz w:val="16"/>
          <w:szCs w:val="16"/>
        </w:rPr>
        <w:t xml:space="preserve"> týchto problémov.</w:t>
      </w:r>
      <w:r w:rsidR="00A500F8" w:rsidRPr="009B4219">
        <w:rPr>
          <w:rFonts w:ascii="Arial" w:hAnsi="Arial" w:cs="Arial"/>
          <w:bCs/>
          <w:sz w:val="16"/>
          <w:szCs w:val="16"/>
        </w:rPr>
        <w:t xml:space="preserve"> Prijímateľ uvádza aj </w:t>
      </w:r>
      <w:r w:rsidR="00A500F8" w:rsidRPr="009B4219">
        <w:rPr>
          <w:rFonts w:ascii="Arial" w:hAnsi="Arial" w:cs="Arial"/>
          <w:sz w:val="16"/>
          <w:szCs w:val="16"/>
        </w:rPr>
        <w:t xml:space="preserve">informácie o zabezpečení technickej a prevádzkovej udržateľnosti výsledkov projektu v nadväznosti na popis očakávanej situácie po realizácii projektu a udržateľnosti projektu v časti 7.3 </w:t>
      </w:r>
      <w:r w:rsidR="008736C1" w:rsidRPr="009B4219">
        <w:rPr>
          <w:rFonts w:ascii="Arial" w:hAnsi="Arial" w:cs="Arial"/>
          <w:sz w:val="16"/>
          <w:szCs w:val="16"/>
        </w:rPr>
        <w:t>ž</w:t>
      </w:r>
      <w:r w:rsidR="00A500F8" w:rsidRPr="009B4219">
        <w:rPr>
          <w:rFonts w:ascii="Arial" w:hAnsi="Arial" w:cs="Arial"/>
          <w:sz w:val="16"/>
          <w:szCs w:val="16"/>
        </w:rPr>
        <w:t>iadosti o</w:t>
      </w:r>
      <w:r w:rsidR="008736C1" w:rsidRPr="009B4219">
        <w:rPr>
          <w:rFonts w:ascii="Arial" w:hAnsi="Arial" w:cs="Arial"/>
          <w:sz w:val="16"/>
          <w:szCs w:val="16"/>
        </w:rPr>
        <w:t> poskytnutie nenávratného finančného príspevku</w:t>
      </w:r>
      <w:r w:rsidR="00A500F8" w:rsidRPr="009B4219">
        <w:rPr>
          <w:rFonts w:ascii="Arial" w:hAnsi="Arial" w:cs="Arial"/>
          <w:sz w:val="16"/>
          <w:szCs w:val="16"/>
        </w:rPr>
        <w:t>.</w:t>
      </w:r>
    </w:p>
  </w:footnote>
  <w:footnote w:id="14">
    <w:p w:rsidR="00CA078C" w:rsidRPr="009B4219" w:rsidRDefault="008A5F3C" w:rsidP="00697C0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Relevantné pre projekty generujúce príjmy v zmysle čl. 61</w:t>
      </w:r>
      <w:r w:rsidR="00727DDB" w:rsidRPr="009B4219">
        <w:rPr>
          <w:rFonts w:ascii="Arial" w:hAnsi="Arial" w:cs="Arial"/>
          <w:sz w:val="16"/>
          <w:szCs w:val="16"/>
        </w:rPr>
        <w:t xml:space="preserve"> </w:t>
      </w:r>
      <w:r w:rsidRPr="009B4219">
        <w:rPr>
          <w:rFonts w:ascii="Arial" w:hAnsi="Arial" w:cs="Arial"/>
          <w:sz w:val="16"/>
          <w:szCs w:val="16"/>
        </w:rPr>
        <w:t>Nariadenia Rady (ES) č. 1303/2013.</w:t>
      </w:r>
      <w:r w:rsidR="003F6504" w:rsidRPr="009B4219">
        <w:rPr>
          <w:rFonts w:ascii="Arial" w:hAnsi="Arial" w:cs="Arial"/>
          <w:sz w:val="16"/>
          <w:szCs w:val="16"/>
        </w:rPr>
        <w:t xml:space="preserve"> Podrobnejšie upravené v MP CKO č. 7 k vypracovaniu finančnej analýzy projektu, analýzy nákladov a prínosov projektu a finančnej analýzy žiadateľa o NFP v programovom období 2014 – 2020.</w:t>
      </w:r>
    </w:p>
  </w:footnote>
  <w:footnote w:id="15">
    <w:p w:rsidR="00CA078C" w:rsidRPr="009B4219" w:rsidRDefault="008A5F3C" w:rsidP="00697C0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Uvádzajú sa celkové príjmy projektu v pôsobnosti čl. 61 Nariadenia Rady (ES) č. 1303/2013 vytvorené v dôsledku realizácie projektu v monitorovanom období, t.j. peňažné príjmy priamo hradené užívateľmi za tovar a/alebo služby poskytované projektom, napríklad poplatky za používanie infraštruktúry, predaj alebo prenájom pozemkov alebo budov alebo poplatky za poskytovanie služieb. </w:t>
      </w:r>
    </w:p>
  </w:footnote>
  <w:footnote w:id="16">
    <w:p w:rsidR="00CA078C" w:rsidRDefault="008A5F3C" w:rsidP="00697C0A">
      <w:pPr>
        <w:pStyle w:val="Textpoznmkypodiarou"/>
        <w:jc w:val="both"/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Uvádzajú sa prevádzkové výdavky projektu v monitorovanom období, ktoré zahŕňajú všetky výdavky na nákup tovaru a služieb (priame výrobné náklady, administratívne výdavky, výdavky na tržby a distribúciu). Súčasťou prevádzkových výdavkov môžu byť aj ďalšie výdavky vzniknuté počas prevádzkovej fázy projektu (napr. obnova zariadenia s kratšou životnosťou, výnimočná údržba). Z prevádzkových výdavkov musia byť vyňaté všetky položky, ktoré nezvyšujú efektívne peňažné výdavky – nie sú v </w:t>
      </w:r>
      <w:proofErr w:type="spellStart"/>
      <w:r w:rsidRPr="009B4219">
        <w:rPr>
          <w:rFonts w:ascii="Arial" w:hAnsi="Arial" w:cs="Arial"/>
          <w:sz w:val="16"/>
          <w:szCs w:val="16"/>
        </w:rPr>
        <w:t>cash</w:t>
      </w:r>
      <w:proofErr w:type="spellEnd"/>
      <w:r w:rsidRPr="009B4219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B4219">
        <w:rPr>
          <w:rFonts w:ascii="Arial" w:hAnsi="Arial" w:cs="Arial"/>
          <w:sz w:val="16"/>
          <w:szCs w:val="16"/>
        </w:rPr>
        <w:t>flow</w:t>
      </w:r>
      <w:proofErr w:type="spellEnd"/>
      <w:r w:rsidRPr="009B4219">
        <w:rPr>
          <w:rFonts w:ascii="Arial" w:hAnsi="Arial" w:cs="Arial"/>
          <w:sz w:val="16"/>
          <w:szCs w:val="16"/>
        </w:rPr>
        <w:t xml:space="preserve"> projektu (napr. odpisy, rezervy pre nepredvídané straty, rezervy na budúce náklady) a finančné náklady - platby úrokov.</w:t>
      </w:r>
    </w:p>
  </w:footnote>
  <w:footnote w:id="17">
    <w:p w:rsidR="00CA078C" w:rsidRPr="009B4219" w:rsidRDefault="008A5F3C" w:rsidP="00697C0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Uvádzajú sa čisté príjmy projektu v monitorovanom období, ktoré predstavujú rozdiel medzi celkovými príjmami projektu a prevádzkovými výdavkami projektu. V prípade monitorovaného obdobia, ktoré sa prekrýva s posledným referenčným rokom finančnej analýzy, sa príjmy zvyšujú o prípadnú zostatkovú hodnotu investície.</w:t>
      </w:r>
    </w:p>
  </w:footnote>
  <w:footnote w:id="18">
    <w:p w:rsidR="00CA078C" w:rsidRPr="009B4219" w:rsidRDefault="008A5F3C" w:rsidP="00697C0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 Uvádzajú sa čisté príjmy projektu za obdobie od začiatku realizácie projektu do konca monitorovaného obdobia.</w:t>
      </w:r>
    </w:p>
  </w:footnote>
  <w:footnote w:id="19">
    <w:p w:rsidR="00CA078C" w:rsidRPr="009B4219" w:rsidRDefault="000A2E88" w:rsidP="009A399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Vypĺňa sa len v prípade </w:t>
      </w:r>
      <w:r w:rsidR="00930748" w:rsidRPr="009B4219">
        <w:rPr>
          <w:rFonts w:ascii="Arial" w:hAnsi="Arial" w:cs="Arial"/>
          <w:sz w:val="16"/>
          <w:szCs w:val="16"/>
        </w:rPr>
        <w:t xml:space="preserve">projektov spĺňajúcich podmienky  podľa článku 5 VZP k </w:t>
      </w:r>
      <w:r w:rsidR="008366B0" w:rsidRPr="009B4219">
        <w:rPr>
          <w:rFonts w:ascii="Arial" w:hAnsi="Arial" w:cs="Arial"/>
          <w:sz w:val="16"/>
          <w:szCs w:val="16"/>
        </w:rPr>
        <w:t>z</w:t>
      </w:r>
      <w:r w:rsidR="00930748" w:rsidRPr="009B4219">
        <w:rPr>
          <w:rFonts w:ascii="Arial" w:hAnsi="Arial" w:cs="Arial"/>
          <w:sz w:val="16"/>
          <w:szCs w:val="16"/>
        </w:rPr>
        <w:t xml:space="preserve">mluve o poskytnutí </w:t>
      </w:r>
      <w:r w:rsidR="008366B0" w:rsidRPr="009B4219">
        <w:rPr>
          <w:rFonts w:ascii="Arial" w:hAnsi="Arial" w:cs="Arial"/>
          <w:sz w:val="16"/>
          <w:szCs w:val="16"/>
        </w:rPr>
        <w:t>nenávratného finančného príspevku</w:t>
      </w:r>
      <w:r w:rsidR="00CD3903" w:rsidRPr="009B4219">
        <w:rPr>
          <w:rFonts w:ascii="Arial" w:hAnsi="Arial" w:cs="Arial"/>
          <w:sz w:val="16"/>
          <w:szCs w:val="16"/>
        </w:rPr>
        <w:t xml:space="preserve">/rozhodnutiu o schválení nenávratného finančného príspevku </w:t>
      </w:r>
      <w:r w:rsidRPr="009B4219">
        <w:rPr>
          <w:rFonts w:ascii="Arial" w:hAnsi="Arial" w:cs="Arial"/>
          <w:sz w:val="16"/>
          <w:szCs w:val="16"/>
        </w:rPr>
        <w:t>.</w:t>
      </w:r>
    </w:p>
  </w:footnote>
  <w:footnote w:id="20">
    <w:p w:rsidR="00CA078C" w:rsidRPr="009B4219" w:rsidRDefault="00BD4041" w:rsidP="00BD4041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Uvedie sa stručný popis činností vykonaných v monitorovanom období na zabezpečenie publicity projektu napr. uverejnenie článku v printových alebo elektronických médiách, organizácia konferencie o zrealizovaných projektoch, uverejnenie popisu projektu s fotodokumentáciou na webovom sídle prijímateľa.</w:t>
      </w:r>
    </w:p>
  </w:footnote>
  <w:footnote w:id="21">
    <w:p w:rsidR="00CA078C" w:rsidRPr="009B4219" w:rsidRDefault="008A5F3C" w:rsidP="009A399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Vypĺňa sa len v prípade relevantnosti.</w:t>
      </w:r>
      <w:r w:rsidR="00A500F8" w:rsidRPr="009B4219">
        <w:rPr>
          <w:rFonts w:ascii="Arial" w:hAnsi="Arial" w:cs="Arial"/>
          <w:sz w:val="16"/>
          <w:szCs w:val="16"/>
        </w:rPr>
        <w:t xml:space="preserve"> </w:t>
      </w:r>
      <w:r w:rsidR="00D448DE" w:rsidRPr="009B4219">
        <w:rPr>
          <w:rFonts w:ascii="Arial" w:hAnsi="Arial" w:cs="Arial"/>
          <w:sz w:val="16"/>
          <w:szCs w:val="16"/>
        </w:rPr>
        <w:t xml:space="preserve">Požiadavky na iné údaje na úrovni projektu sú stanovené v zmluve o nenávratnom finančnom príspevku v rámci predmetu podpory. </w:t>
      </w:r>
    </w:p>
  </w:footnote>
  <w:footnote w:id="22">
    <w:p w:rsidR="00CA078C" w:rsidRPr="009B4219" w:rsidRDefault="009A3996" w:rsidP="009A399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Vypĺňajú sa postupne všetky relevantné údaje na úrovni projektu. Ide o ďalšie údaje, resp. parametre (iné ako merateľné ukazovatele) monitorované na úrovni podporených projektov v zmysle zmluvy o poskytnutí nenávratného finančného príspevku. </w:t>
      </w:r>
    </w:p>
  </w:footnote>
  <w:footnote w:id="23">
    <w:p w:rsidR="00CA078C" w:rsidRPr="009B4219" w:rsidRDefault="009A3996" w:rsidP="009A399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Vyplní sa k poslednému dňu monitorovaného obdobia.</w:t>
      </w:r>
    </w:p>
  </w:footnote>
  <w:footnote w:id="24">
    <w:p w:rsidR="00CA078C" w:rsidRPr="009B4219" w:rsidRDefault="009A3996" w:rsidP="009A399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Vypĺňa sa len v prípade, ak je na projekte taký typ iného údaju, ktorý si vyžaduje sledovanie aj podľa pohlavia (napr. projekty spolufinancované z ESF/IZM).</w:t>
      </w:r>
    </w:p>
  </w:footnote>
  <w:footnote w:id="25">
    <w:p w:rsidR="00CA078C" w:rsidRDefault="00A23C85" w:rsidP="009A3996">
      <w:pPr>
        <w:pStyle w:val="Textpoznmkypodiarou"/>
        <w:jc w:val="both"/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</w:t>
      </w:r>
      <w:r w:rsidRPr="009B4219">
        <w:rPr>
          <w:rStyle w:val="longtext1"/>
          <w:rFonts w:ascii="Arial" w:hAnsi="Arial" w:cs="Arial"/>
          <w:sz w:val="16"/>
          <w:szCs w:val="16"/>
        </w:rPr>
        <w:t>Vypĺňa sa len pre projekty ESF</w:t>
      </w:r>
      <w:r w:rsidR="00960ECB" w:rsidRPr="009B4219">
        <w:rPr>
          <w:rStyle w:val="longtext1"/>
          <w:rFonts w:ascii="Arial" w:hAnsi="Arial" w:cs="Arial"/>
          <w:sz w:val="16"/>
          <w:szCs w:val="16"/>
        </w:rPr>
        <w:t>/IZM</w:t>
      </w:r>
      <w:r w:rsidR="00C70297" w:rsidRPr="009B4219">
        <w:rPr>
          <w:rStyle w:val="longtext1"/>
          <w:rFonts w:ascii="Arial" w:hAnsi="Arial" w:cs="Arial"/>
          <w:sz w:val="16"/>
          <w:szCs w:val="16"/>
        </w:rPr>
        <w:t xml:space="preserve">, ktoré sledujú naplnenie </w:t>
      </w:r>
      <w:r w:rsidR="007E578D" w:rsidRPr="009B4219">
        <w:rPr>
          <w:rStyle w:val="longtext1"/>
          <w:rFonts w:ascii="Arial" w:hAnsi="Arial" w:cs="Arial"/>
          <w:sz w:val="16"/>
          <w:szCs w:val="16"/>
        </w:rPr>
        <w:t xml:space="preserve">spoločných </w:t>
      </w:r>
      <w:r w:rsidR="00C70297" w:rsidRPr="009B4219">
        <w:rPr>
          <w:rStyle w:val="longtext1"/>
          <w:rFonts w:ascii="Arial" w:hAnsi="Arial" w:cs="Arial"/>
          <w:sz w:val="16"/>
          <w:szCs w:val="16"/>
        </w:rPr>
        <w:t>ukazovateľov dlhodobých výsledkov pre účastníkov</w:t>
      </w:r>
      <w:r w:rsidR="00D93942" w:rsidRPr="009B4219">
        <w:rPr>
          <w:rStyle w:val="longtext1"/>
          <w:rFonts w:ascii="Arial" w:hAnsi="Arial" w:cs="Arial"/>
          <w:sz w:val="16"/>
          <w:szCs w:val="16"/>
        </w:rPr>
        <w:t xml:space="preserve"> Vypĺňa sa v prípade, ak obdobie šiestich mesiacov od odchodu účastníka z aktivity spadá do </w:t>
      </w:r>
      <w:r w:rsidR="00EC47F6" w:rsidRPr="009B4219">
        <w:rPr>
          <w:rStyle w:val="longtext1"/>
          <w:rFonts w:ascii="Arial" w:hAnsi="Arial" w:cs="Arial"/>
          <w:sz w:val="16"/>
          <w:szCs w:val="16"/>
        </w:rPr>
        <w:t xml:space="preserve">monitorovaného </w:t>
      </w:r>
      <w:r w:rsidR="00D93942" w:rsidRPr="009B4219">
        <w:rPr>
          <w:rStyle w:val="longtext1"/>
          <w:rFonts w:ascii="Arial" w:hAnsi="Arial" w:cs="Arial"/>
          <w:sz w:val="16"/>
          <w:szCs w:val="16"/>
        </w:rPr>
        <w:t xml:space="preserve">obdobia </w:t>
      </w:r>
      <w:r w:rsidR="00EC47F6" w:rsidRPr="009B4219">
        <w:rPr>
          <w:rStyle w:val="longtext1"/>
          <w:rFonts w:ascii="Arial" w:hAnsi="Arial" w:cs="Arial"/>
          <w:sz w:val="16"/>
          <w:szCs w:val="16"/>
        </w:rPr>
        <w:t xml:space="preserve">prvej následnej monitorovacej správy </w:t>
      </w:r>
      <w:r w:rsidR="00D93942" w:rsidRPr="009B4219">
        <w:rPr>
          <w:rStyle w:val="longtext1"/>
          <w:rFonts w:ascii="Arial" w:hAnsi="Arial" w:cs="Arial"/>
          <w:sz w:val="16"/>
          <w:szCs w:val="16"/>
        </w:rPr>
        <w:t>.</w:t>
      </w:r>
      <w:r w:rsidR="00A668E1" w:rsidRPr="009B4219">
        <w:rPr>
          <w:rStyle w:val="longtext1"/>
          <w:rFonts w:ascii="Arial" w:hAnsi="Arial" w:cs="Arial"/>
          <w:sz w:val="16"/>
          <w:szCs w:val="16"/>
        </w:rPr>
        <w:t xml:space="preserve"> V prípade projektov IZM je povinnosťou </w:t>
      </w:r>
      <w:r w:rsidR="009B4219" w:rsidRPr="009B4219">
        <w:rPr>
          <w:rStyle w:val="longtext1"/>
          <w:rFonts w:ascii="Arial" w:hAnsi="Arial" w:cs="Arial"/>
          <w:sz w:val="16"/>
          <w:szCs w:val="16"/>
        </w:rPr>
        <w:t>vyplniť aj časť za ESF údaje.</w:t>
      </w:r>
    </w:p>
  </w:footnote>
  <w:footnote w:id="26">
    <w:p w:rsidR="00CA078C" w:rsidRPr="009B4219" w:rsidRDefault="008A5F3C" w:rsidP="009B4219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9B4219">
        <w:rPr>
          <w:rStyle w:val="Odkaznapoznmkupodiarou"/>
          <w:rFonts w:ascii="Arial" w:hAnsi="Arial" w:cs="Arial"/>
          <w:sz w:val="16"/>
          <w:szCs w:val="16"/>
        </w:rPr>
        <w:footnoteRef/>
      </w:r>
      <w:r w:rsidRPr="009B4219">
        <w:rPr>
          <w:rFonts w:ascii="Arial" w:hAnsi="Arial" w:cs="Arial"/>
          <w:sz w:val="16"/>
          <w:szCs w:val="16"/>
        </w:rPr>
        <w:t xml:space="preserve"> Zástupca splnomocnený na základe písomnej plnej moci podpísanej štatutárnym orgánom prijímateľa.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A3" w:rsidRPr="00C378C9" w:rsidRDefault="00DF5EA3" w:rsidP="00DF5EA3">
    <w:pPr>
      <w:pStyle w:val="Hlavika"/>
      <w:rPr>
        <w:rFonts w:asciiTheme="minorHAnsi" w:hAnsiTheme="minorHAnsi" w:cstheme="minorHAnsi"/>
        <w:sz w:val="22"/>
        <w:szCs w:val="22"/>
      </w:rPr>
    </w:pPr>
    <w:r w:rsidRPr="00C378C9">
      <w:rPr>
        <w:rFonts w:asciiTheme="minorHAnsi" w:hAnsiTheme="minorHAnsi" w:cstheme="minorHAnsi"/>
        <w:sz w:val="22"/>
        <w:szCs w:val="22"/>
      </w:rPr>
      <w:t>Príloha č. 11 Príručky pre prijímateľa</w:t>
    </w:r>
  </w:p>
  <w:p w:rsidR="008A5F3C" w:rsidRPr="00627EA3" w:rsidRDefault="008A5F3C" w:rsidP="0088288A">
    <w:pPr>
      <w:pStyle w:val="Hlavik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0F0" w:rsidRPr="00A80B9E" w:rsidRDefault="00A80B9E" w:rsidP="00A80B9E">
    <w:pPr>
      <w:pStyle w:val="Hlavika"/>
      <w:rPr>
        <w:rFonts w:ascii="Arial" w:hAnsi="Arial" w:cs="Arial"/>
        <w:sz w:val="19"/>
        <w:szCs w:val="19"/>
      </w:rPr>
    </w:pPr>
    <w:r w:rsidRPr="00AC5401">
      <w:rPr>
        <w:rFonts w:ascii="Arial" w:hAnsi="Arial" w:cs="Arial"/>
        <w:sz w:val="19"/>
        <w:szCs w:val="19"/>
      </w:rPr>
      <w:t xml:space="preserve">Príloha príručky pre prijímateľa č. </w:t>
    </w:r>
    <w:r w:rsidR="00A57881">
      <w:rPr>
        <w:rFonts w:ascii="Arial" w:hAnsi="Arial" w:cs="Arial"/>
        <w:sz w:val="19"/>
        <w:szCs w:val="19"/>
      </w:rPr>
      <w:t>1.0</w:t>
    </w:r>
    <w:r w:rsidRPr="00AC5401">
      <w:rPr>
        <w:rFonts w:ascii="Arial" w:hAnsi="Arial" w:cs="Arial"/>
        <w:sz w:val="19"/>
        <w:szCs w:val="19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702E5"/>
    <w:multiLevelType w:val="multilevel"/>
    <w:tmpl w:val="7416D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strangelo Edessa" w:hAnsi="Estrangelo Edessa" w:cs="Estrangelo Edessa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40"/>
        </w:tabs>
        <w:ind w:left="740" w:hanging="3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1346277D"/>
    <w:multiLevelType w:val="hybridMultilevel"/>
    <w:tmpl w:val="60E214FC"/>
    <w:lvl w:ilvl="0" w:tplc="1F6A6F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574D57"/>
    <w:multiLevelType w:val="hybridMultilevel"/>
    <w:tmpl w:val="70B68B3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5E124A"/>
    <w:multiLevelType w:val="hybridMultilevel"/>
    <w:tmpl w:val="5378869C"/>
    <w:lvl w:ilvl="0" w:tplc="A58214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15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B50C47"/>
    <w:multiLevelType w:val="hybridMultilevel"/>
    <w:tmpl w:val="6B787466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883362"/>
    <w:multiLevelType w:val="hybridMultilevel"/>
    <w:tmpl w:val="D3CCF292"/>
    <w:lvl w:ilvl="0" w:tplc="64D4A446">
      <w:start w:val="1"/>
      <w:numFmt w:val="decimal"/>
      <w:lvlText w:val="%1."/>
      <w:lvlJc w:val="left"/>
      <w:pPr>
        <w:ind w:left="900" w:hanging="360"/>
      </w:pPr>
      <w:rPr>
        <w:rFonts w:ascii="Arial" w:hAnsi="Arial" w:cs="Arial" w:hint="default"/>
        <w:b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AB1E77"/>
    <w:multiLevelType w:val="hybridMultilevel"/>
    <w:tmpl w:val="F2CE5016"/>
    <w:lvl w:ilvl="0" w:tplc="1F6A6F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63E3260"/>
    <w:multiLevelType w:val="hybridMultilevel"/>
    <w:tmpl w:val="B55E44B2"/>
    <w:lvl w:ilvl="0" w:tplc="A0BCF3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10C1DCC"/>
    <w:multiLevelType w:val="hybridMultilevel"/>
    <w:tmpl w:val="9BC41DE6"/>
    <w:lvl w:ilvl="0" w:tplc="041B000F">
      <w:start w:val="1"/>
      <w:numFmt w:val="decimal"/>
      <w:lvlText w:val="%1."/>
      <w:lvlJc w:val="left"/>
      <w:pPr>
        <w:ind w:left="86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4" w:hanging="180"/>
      </w:pPr>
      <w:rPr>
        <w:rFonts w:cs="Times New Roman"/>
      </w:rPr>
    </w:lvl>
  </w:abstractNum>
  <w:abstractNum w:abstractNumId="13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74D177B"/>
    <w:multiLevelType w:val="hybridMultilevel"/>
    <w:tmpl w:val="09AEC50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3"/>
  </w:num>
  <w:num w:numId="5">
    <w:abstractNumId w:val="6"/>
  </w:num>
  <w:num w:numId="6">
    <w:abstractNumId w:val="7"/>
  </w:num>
  <w:num w:numId="7">
    <w:abstractNumId w:val="11"/>
  </w:num>
  <w:num w:numId="8">
    <w:abstractNumId w:val="4"/>
  </w:num>
  <w:num w:numId="9">
    <w:abstractNumId w:val="1"/>
  </w:num>
  <w:num w:numId="10">
    <w:abstractNumId w:val="9"/>
  </w:num>
  <w:num w:numId="11">
    <w:abstractNumId w:val="10"/>
  </w:num>
  <w:num w:numId="12">
    <w:abstractNumId w:val="2"/>
  </w:num>
  <w:num w:numId="13">
    <w:abstractNumId w:val="12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13234"/>
    <w:rsid w:val="00013F3F"/>
    <w:rsid w:val="00022629"/>
    <w:rsid w:val="00032E37"/>
    <w:rsid w:val="00034166"/>
    <w:rsid w:val="00043211"/>
    <w:rsid w:val="00050728"/>
    <w:rsid w:val="00052B9A"/>
    <w:rsid w:val="000540CE"/>
    <w:rsid w:val="00054EEE"/>
    <w:rsid w:val="00066955"/>
    <w:rsid w:val="00071088"/>
    <w:rsid w:val="00071CD7"/>
    <w:rsid w:val="000819D3"/>
    <w:rsid w:val="00081BD0"/>
    <w:rsid w:val="0008230A"/>
    <w:rsid w:val="00094599"/>
    <w:rsid w:val="000A2E88"/>
    <w:rsid w:val="000B1ACA"/>
    <w:rsid w:val="000B63E1"/>
    <w:rsid w:val="000C3E30"/>
    <w:rsid w:val="000C6A71"/>
    <w:rsid w:val="000D298C"/>
    <w:rsid w:val="000D33C6"/>
    <w:rsid w:val="000D47CD"/>
    <w:rsid w:val="000D6B86"/>
    <w:rsid w:val="000E2AA4"/>
    <w:rsid w:val="000F52CA"/>
    <w:rsid w:val="000F605A"/>
    <w:rsid w:val="001009B0"/>
    <w:rsid w:val="0011012A"/>
    <w:rsid w:val="001147BD"/>
    <w:rsid w:val="00116F61"/>
    <w:rsid w:val="001239FB"/>
    <w:rsid w:val="00125667"/>
    <w:rsid w:val="001329B4"/>
    <w:rsid w:val="001456C1"/>
    <w:rsid w:val="0014641E"/>
    <w:rsid w:val="00151544"/>
    <w:rsid w:val="0015233E"/>
    <w:rsid w:val="00157505"/>
    <w:rsid w:val="001624E8"/>
    <w:rsid w:val="00163A9A"/>
    <w:rsid w:val="0016520D"/>
    <w:rsid w:val="001660C6"/>
    <w:rsid w:val="00173917"/>
    <w:rsid w:val="00180EA1"/>
    <w:rsid w:val="00186269"/>
    <w:rsid w:val="001873B5"/>
    <w:rsid w:val="00187A60"/>
    <w:rsid w:val="00197028"/>
    <w:rsid w:val="001A4648"/>
    <w:rsid w:val="001B12DC"/>
    <w:rsid w:val="001B27DA"/>
    <w:rsid w:val="001B6E9F"/>
    <w:rsid w:val="001C513F"/>
    <w:rsid w:val="001D4B25"/>
    <w:rsid w:val="001E2102"/>
    <w:rsid w:val="001E427E"/>
    <w:rsid w:val="001E5462"/>
    <w:rsid w:val="001F0193"/>
    <w:rsid w:val="001F3586"/>
    <w:rsid w:val="001F7B2D"/>
    <w:rsid w:val="00202A88"/>
    <w:rsid w:val="00203177"/>
    <w:rsid w:val="00212BE5"/>
    <w:rsid w:val="002259C4"/>
    <w:rsid w:val="00225A05"/>
    <w:rsid w:val="00225B8E"/>
    <w:rsid w:val="00230673"/>
    <w:rsid w:val="002330CC"/>
    <w:rsid w:val="00246970"/>
    <w:rsid w:val="0024724A"/>
    <w:rsid w:val="002550F0"/>
    <w:rsid w:val="00256687"/>
    <w:rsid w:val="0026692A"/>
    <w:rsid w:val="00270C86"/>
    <w:rsid w:val="002730CC"/>
    <w:rsid w:val="00274479"/>
    <w:rsid w:val="00274853"/>
    <w:rsid w:val="00282057"/>
    <w:rsid w:val="002931C2"/>
    <w:rsid w:val="002A1E17"/>
    <w:rsid w:val="002B0D72"/>
    <w:rsid w:val="002B5D5F"/>
    <w:rsid w:val="002B6245"/>
    <w:rsid w:val="002B7A90"/>
    <w:rsid w:val="002C211E"/>
    <w:rsid w:val="002C37F8"/>
    <w:rsid w:val="002C7716"/>
    <w:rsid w:val="002D0C7E"/>
    <w:rsid w:val="002D2D00"/>
    <w:rsid w:val="002D3041"/>
    <w:rsid w:val="002D4A5F"/>
    <w:rsid w:val="002D65BD"/>
    <w:rsid w:val="002D748E"/>
    <w:rsid w:val="002E086B"/>
    <w:rsid w:val="002E3B7E"/>
    <w:rsid w:val="002E3EF2"/>
    <w:rsid w:val="002E611C"/>
    <w:rsid w:val="002E7F32"/>
    <w:rsid w:val="002E7F66"/>
    <w:rsid w:val="002F11B5"/>
    <w:rsid w:val="002F2DF7"/>
    <w:rsid w:val="002F3F27"/>
    <w:rsid w:val="002F614D"/>
    <w:rsid w:val="00311B78"/>
    <w:rsid w:val="00314421"/>
    <w:rsid w:val="00314A6E"/>
    <w:rsid w:val="003215D7"/>
    <w:rsid w:val="003244EF"/>
    <w:rsid w:val="00334585"/>
    <w:rsid w:val="003364CC"/>
    <w:rsid w:val="003425D3"/>
    <w:rsid w:val="00346AC6"/>
    <w:rsid w:val="00355D65"/>
    <w:rsid w:val="003561D3"/>
    <w:rsid w:val="00365EA9"/>
    <w:rsid w:val="003727FC"/>
    <w:rsid w:val="0037670C"/>
    <w:rsid w:val="0038141E"/>
    <w:rsid w:val="0038308C"/>
    <w:rsid w:val="00386CBA"/>
    <w:rsid w:val="003935E9"/>
    <w:rsid w:val="00395DD7"/>
    <w:rsid w:val="00396AFD"/>
    <w:rsid w:val="003A08EC"/>
    <w:rsid w:val="003A0D7F"/>
    <w:rsid w:val="003A1CA7"/>
    <w:rsid w:val="003A67E1"/>
    <w:rsid w:val="003B0DFE"/>
    <w:rsid w:val="003B2F8A"/>
    <w:rsid w:val="003B3D98"/>
    <w:rsid w:val="003B5075"/>
    <w:rsid w:val="003B579D"/>
    <w:rsid w:val="003B61C8"/>
    <w:rsid w:val="003C2544"/>
    <w:rsid w:val="003D0894"/>
    <w:rsid w:val="003D568C"/>
    <w:rsid w:val="003E3C5A"/>
    <w:rsid w:val="003E72A0"/>
    <w:rsid w:val="003E7A8E"/>
    <w:rsid w:val="003F1F4D"/>
    <w:rsid w:val="003F5AAE"/>
    <w:rsid w:val="003F6504"/>
    <w:rsid w:val="003F7258"/>
    <w:rsid w:val="003F7386"/>
    <w:rsid w:val="00410CF4"/>
    <w:rsid w:val="004149EA"/>
    <w:rsid w:val="00416E2D"/>
    <w:rsid w:val="00421DB9"/>
    <w:rsid w:val="004276B3"/>
    <w:rsid w:val="00431EE0"/>
    <w:rsid w:val="00432DF1"/>
    <w:rsid w:val="0043575B"/>
    <w:rsid w:val="004416F9"/>
    <w:rsid w:val="00443181"/>
    <w:rsid w:val="004445A9"/>
    <w:rsid w:val="004456C9"/>
    <w:rsid w:val="004470FB"/>
    <w:rsid w:val="004512D4"/>
    <w:rsid w:val="004640E4"/>
    <w:rsid w:val="00464867"/>
    <w:rsid w:val="00477B8E"/>
    <w:rsid w:val="0048330C"/>
    <w:rsid w:val="00484EEC"/>
    <w:rsid w:val="00490AF9"/>
    <w:rsid w:val="00491188"/>
    <w:rsid w:val="00493F0A"/>
    <w:rsid w:val="0049543C"/>
    <w:rsid w:val="004A0829"/>
    <w:rsid w:val="004B465A"/>
    <w:rsid w:val="004C1071"/>
    <w:rsid w:val="004C2ABA"/>
    <w:rsid w:val="004D458D"/>
    <w:rsid w:val="004D7A57"/>
    <w:rsid w:val="004E2120"/>
    <w:rsid w:val="004E3ABD"/>
    <w:rsid w:val="004E3E21"/>
    <w:rsid w:val="004F1015"/>
    <w:rsid w:val="004F21D1"/>
    <w:rsid w:val="00507966"/>
    <w:rsid w:val="00511497"/>
    <w:rsid w:val="005122F6"/>
    <w:rsid w:val="00514E97"/>
    <w:rsid w:val="00523116"/>
    <w:rsid w:val="00534CAD"/>
    <w:rsid w:val="00535EF4"/>
    <w:rsid w:val="00537E02"/>
    <w:rsid w:val="00541FF5"/>
    <w:rsid w:val="00546E96"/>
    <w:rsid w:val="00557AC1"/>
    <w:rsid w:val="005632A6"/>
    <w:rsid w:val="00566BEB"/>
    <w:rsid w:val="00571626"/>
    <w:rsid w:val="0057713B"/>
    <w:rsid w:val="00577CD4"/>
    <w:rsid w:val="005800C7"/>
    <w:rsid w:val="00580A58"/>
    <w:rsid w:val="00586FDB"/>
    <w:rsid w:val="00595875"/>
    <w:rsid w:val="005A153D"/>
    <w:rsid w:val="005A5089"/>
    <w:rsid w:val="005B083E"/>
    <w:rsid w:val="005B49EF"/>
    <w:rsid w:val="005C06CB"/>
    <w:rsid w:val="005C27AA"/>
    <w:rsid w:val="005D192E"/>
    <w:rsid w:val="005D1F89"/>
    <w:rsid w:val="005D4810"/>
    <w:rsid w:val="005D4EB0"/>
    <w:rsid w:val="005D51B8"/>
    <w:rsid w:val="005E327E"/>
    <w:rsid w:val="005F1C3F"/>
    <w:rsid w:val="005F5B71"/>
    <w:rsid w:val="0061548B"/>
    <w:rsid w:val="00621F74"/>
    <w:rsid w:val="00622D7A"/>
    <w:rsid w:val="00627A89"/>
    <w:rsid w:val="00627EA3"/>
    <w:rsid w:val="0063586E"/>
    <w:rsid w:val="0063733A"/>
    <w:rsid w:val="00640F1E"/>
    <w:rsid w:val="006445E7"/>
    <w:rsid w:val="006479DF"/>
    <w:rsid w:val="00647B3D"/>
    <w:rsid w:val="00656B04"/>
    <w:rsid w:val="00660DCB"/>
    <w:rsid w:val="0066202A"/>
    <w:rsid w:val="00665A34"/>
    <w:rsid w:val="00666E57"/>
    <w:rsid w:val="006707A5"/>
    <w:rsid w:val="006719A0"/>
    <w:rsid w:val="006756F7"/>
    <w:rsid w:val="006759FE"/>
    <w:rsid w:val="00680769"/>
    <w:rsid w:val="00683BA3"/>
    <w:rsid w:val="006852E9"/>
    <w:rsid w:val="00687102"/>
    <w:rsid w:val="0068718A"/>
    <w:rsid w:val="00697B85"/>
    <w:rsid w:val="00697C0A"/>
    <w:rsid w:val="006A496E"/>
    <w:rsid w:val="006A5157"/>
    <w:rsid w:val="006A7DF2"/>
    <w:rsid w:val="006B286B"/>
    <w:rsid w:val="006C15DD"/>
    <w:rsid w:val="006C4A7F"/>
    <w:rsid w:val="006C6A25"/>
    <w:rsid w:val="006C7068"/>
    <w:rsid w:val="006D082A"/>
    <w:rsid w:val="006D1413"/>
    <w:rsid w:val="006D3B82"/>
    <w:rsid w:val="006E213C"/>
    <w:rsid w:val="006E2C18"/>
    <w:rsid w:val="006E6958"/>
    <w:rsid w:val="006F15B4"/>
    <w:rsid w:val="006F1C5D"/>
    <w:rsid w:val="006F2371"/>
    <w:rsid w:val="006F393F"/>
    <w:rsid w:val="007002B9"/>
    <w:rsid w:val="00701688"/>
    <w:rsid w:val="00726C75"/>
    <w:rsid w:val="00727DDB"/>
    <w:rsid w:val="00730607"/>
    <w:rsid w:val="00732E9B"/>
    <w:rsid w:val="00741841"/>
    <w:rsid w:val="00742357"/>
    <w:rsid w:val="00744A1E"/>
    <w:rsid w:val="00745BD3"/>
    <w:rsid w:val="00751238"/>
    <w:rsid w:val="00755AF7"/>
    <w:rsid w:val="00757827"/>
    <w:rsid w:val="0076414C"/>
    <w:rsid w:val="00765555"/>
    <w:rsid w:val="00771CC6"/>
    <w:rsid w:val="00773425"/>
    <w:rsid w:val="0077689C"/>
    <w:rsid w:val="00777F4F"/>
    <w:rsid w:val="0078017B"/>
    <w:rsid w:val="00781990"/>
    <w:rsid w:val="00782970"/>
    <w:rsid w:val="00794FDC"/>
    <w:rsid w:val="007A03C9"/>
    <w:rsid w:val="007A60EF"/>
    <w:rsid w:val="007B0F40"/>
    <w:rsid w:val="007B449C"/>
    <w:rsid w:val="007B5213"/>
    <w:rsid w:val="007B6639"/>
    <w:rsid w:val="007B6B2C"/>
    <w:rsid w:val="007C0184"/>
    <w:rsid w:val="007C49AE"/>
    <w:rsid w:val="007C5659"/>
    <w:rsid w:val="007D7404"/>
    <w:rsid w:val="007D7986"/>
    <w:rsid w:val="007E335C"/>
    <w:rsid w:val="007E578D"/>
    <w:rsid w:val="007F0D9A"/>
    <w:rsid w:val="007F5067"/>
    <w:rsid w:val="007F6F35"/>
    <w:rsid w:val="00801225"/>
    <w:rsid w:val="00803014"/>
    <w:rsid w:val="008047C8"/>
    <w:rsid w:val="00807413"/>
    <w:rsid w:val="008109A4"/>
    <w:rsid w:val="00815734"/>
    <w:rsid w:val="008205E0"/>
    <w:rsid w:val="00821013"/>
    <w:rsid w:val="00826C3D"/>
    <w:rsid w:val="008366B0"/>
    <w:rsid w:val="00836DDC"/>
    <w:rsid w:val="00841BF5"/>
    <w:rsid w:val="0084259A"/>
    <w:rsid w:val="0084743A"/>
    <w:rsid w:val="00863E65"/>
    <w:rsid w:val="00865E76"/>
    <w:rsid w:val="008736C1"/>
    <w:rsid w:val="008743E6"/>
    <w:rsid w:val="0087693E"/>
    <w:rsid w:val="008806AC"/>
    <w:rsid w:val="0088288A"/>
    <w:rsid w:val="008941A7"/>
    <w:rsid w:val="00897BBF"/>
    <w:rsid w:val="008A16AC"/>
    <w:rsid w:val="008A1CF0"/>
    <w:rsid w:val="008A20CF"/>
    <w:rsid w:val="008A5F3C"/>
    <w:rsid w:val="008B6B81"/>
    <w:rsid w:val="008B7DE4"/>
    <w:rsid w:val="008C271F"/>
    <w:rsid w:val="008D0F9C"/>
    <w:rsid w:val="008D4A7C"/>
    <w:rsid w:val="008D78C7"/>
    <w:rsid w:val="008E18C8"/>
    <w:rsid w:val="008E627D"/>
    <w:rsid w:val="008E6EAE"/>
    <w:rsid w:val="008F25A7"/>
    <w:rsid w:val="008F2627"/>
    <w:rsid w:val="008F40E8"/>
    <w:rsid w:val="008F4DB5"/>
    <w:rsid w:val="0090110D"/>
    <w:rsid w:val="00911D80"/>
    <w:rsid w:val="00912362"/>
    <w:rsid w:val="00913086"/>
    <w:rsid w:val="0092115C"/>
    <w:rsid w:val="00926284"/>
    <w:rsid w:val="00930748"/>
    <w:rsid w:val="00932BD6"/>
    <w:rsid w:val="00932E88"/>
    <w:rsid w:val="009357A3"/>
    <w:rsid w:val="009365DF"/>
    <w:rsid w:val="00937E8A"/>
    <w:rsid w:val="009606FA"/>
    <w:rsid w:val="00960ECB"/>
    <w:rsid w:val="0097242E"/>
    <w:rsid w:val="00977CF6"/>
    <w:rsid w:val="00982989"/>
    <w:rsid w:val="009836CF"/>
    <w:rsid w:val="009A3996"/>
    <w:rsid w:val="009B4219"/>
    <w:rsid w:val="009B421D"/>
    <w:rsid w:val="009D1327"/>
    <w:rsid w:val="009D4213"/>
    <w:rsid w:val="009E0025"/>
    <w:rsid w:val="009E0DC8"/>
    <w:rsid w:val="009E4DC0"/>
    <w:rsid w:val="009E556C"/>
    <w:rsid w:val="009E63D0"/>
    <w:rsid w:val="00A01CEC"/>
    <w:rsid w:val="00A02604"/>
    <w:rsid w:val="00A06D40"/>
    <w:rsid w:val="00A06F34"/>
    <w:rsid w:val="00A11248"/>
    <w:rsid w:val="00A144AE"/>
    <w:rsid w:val="00A14F25"/>
    <w:rsid w:val="00A2045B"/>
    <w:rsid w:val="00A22B8B"/>
    <w:rsid w:val="00A23C85"/>
    <w:rsid w:val="00A34260"/>
    <w:rsid w:val="00A41932"/>
    <w:rsid w:val="00A41F00"/>
    <w:rsid w:val="00A500F8"/>
    <w:rsid w:val="00A520FC"/>
    <w:rsid w:val="00A53306"/>
    <w:rsid w:val="00A57881"/>
    <w:rsid w:val="00A61DAA"/>
    <w:rsid w:val="00A62F98"/>
    <w:rsid w:val="00A6399F"/>
    <w:rsid w:val="00A668E1"/>
    <w:rsid w:val="00A80B9E"/>
    <w:rsid w:val="00A9254C"/>
    <w:rsid w:val="00A94B2A"/>
    <w:rsid w:val="00A96055"/>
    <w:rsid w:val="00AA5D1E"/>
    <w:rsid w:val="00AA7873"/>
    <w:rsid w:val="00AB135C"/>
    <w:rsid w:val="00AB2077"/>
    <w:rsid w:val="00AB5AAF"/>
    <w:rsid w:val="00AB755C"/>
    <w:rsid w:val="00AC41A2"/>
    <w:rsid w:val="00AD2C2E"/>
    <w:rsid w:val="00AE6127"/>
    <w:rsid w:val="00AF1670"/>
    <w:rsid w:val="00AF34B8"/>
    <w:rsid w:val="00AF38E6"/>
    <w:rsid w:val="00AF7FF5"/>
    <w:rsid w:val="00B02D28"/>
    <w:rsid w:val="00B12061"/>
    <w:rsid w:val="00B1360B"/>
    <w:rsid w:val="00B13B36"/>
    <w:rsid w:val="00B20297"/>
    <w:rsid w:val="00B214DD"/>
    <w:rsid w:val="00B25DF3"/>
    <w:rsid w:val="00B300BA"/>
    <w:rsid w:val="00B3075B"/>
    <w:rsid w:val="00B315E9"/>
    <w:rsid w:val="00B32C7D"/>
    <w:rsid w:val="00B41CBD"/>
    <w:rsid w:val="00B4284E"/>
    <w:rsid w:val="00B45EAB"/>
    <w:rsid w:val="00B5079A"/>
    <w:rsid w:val="00B53B4A"/>
    <w:rsid w:val="00B53BF8"/>
    <w:rsid w:val="00B5466C"/>
    <w:rsid w:val="00B64CD1"/>
    <w:rsid w:val="00B65DA3"/>
    <w:rsid w:val="00B660B0"/>
    <w:rsid w:val="00B66929"/>
    <w:rsid w:val="00B66BB6"/>
    <w:rsid w:val="00B713AF"/>
    <w:rsid w:val="00B81EF6"/>
    <w:rsid w:val="00B848BD"/>
    <w:rsid w:val="00B86FC1"/>
    <w:rsid w:val="00B92EA3"/>
    <w:rsid w:val="00B948E0"/>
    <w:rsid w:val="00BA13A8"/>
    <w:rsid w:val="00BA13ED"/>
    <w:rsid w:val="00BA4376"/>
    <w:rsid w:val="00BB1476"/>
    <w:rsid w:val="00BC4AAB"/>
    <w:rsid w:val="00BC4BAC"/>
    <w:rsid w:val="00BC4E83"/>
    <w:rsid w:val="00BD4041"/>
    <w:rsid w:val="00BD433C"/>
    <w:rsid w:val="00BE5DFF"/>
    <w:rsid w:val="00BF4803"/>
    <w:rsid w:val="00BF4995"/>
    <w:rsid w:val="00BF4D5D"/>
    <w:rsid w:val="00C00F61"/>
    <w:rsid w:val="00C027A2"/>
    <w:rsid w:val="00C03A0B"/>
    <w:rsid w:val="00C06487"/>
    <w:rsid w:val="00C10DA8"/>
    <w:rsid w:val="00C11731"/>
    <w:rsid w:val="00C1382F"/>
    <w:rsid w:val="00C13AF9"/>
    <w:rsid w:val="00C17196"/>
    <w:rsid w:val="00C214B6"/>
    <w:rsid w:val="00C31910"/>
    <w:rsid w:val="00C348A2"/>
    <w:rsid w:val="00C378C9"/>
    <w:rsid w:val="00C53567"/>
    <w:rsid w:val="00C564BA"/>
    <w:rsid w:val="00C63D49"/>
    <w:rsid w:val="00C6439D"/>
    <w:rsid w:val="00C70297"/>
    <w:rsid w:val="00C70A07"/>
    <w:rsid w:val="00C71D0A"/>
    <w:rsid w:val="00C74C1D"/>
    <w:rsid w:val="00C7625A"/>
    <w:rsid w:val="00C769DB"/>
    <w:rsid w:val="00C76F19"/>
    <w:rsid w:val="00C81071"/>
    <w:rsid w:val="00C869E5"/>
    <w:rsid w:val="00C87A5C"/>
    <w:rsid w:val="00C92BF0"/>
    <w:rsid w:val="00CA078C"/>
    <w:rsid w:val="00CA208E"/>
    <w:rsid w:val="00CA335B"/>
    <w:rsid w:val="00CA4534"/>
    <w:rsid w:val="00CB33DE"/>
    <w:rsid w:val="00CB4790"/>
    <w:rsid w:val="00CB5AF2"/>
    <w:rsid w:val="00CC21DC"/>
    <w:rsid w:val="00CC24C7"/>
    <w:rsid w:val="00CC78CD"/>
    <w:rsid w:val="00CD3903"/>
    <w:rsid w:val="00CD3D13"/>
    <w:rsid w:val="00D02335"/>
    <w:rsid w:val="00D05350"/>
    <w:rsid w:val="00D11DFA"/>
    <w:rsid w:val="00D253CC"/>
    <w:rsid w:val="00D41095"/>
    <w:rsid w:val="00D434C3"/>
    <w:rsid w:val="00D43F80"/>
    <w:rsid w:val="00D448DE"/>
    <w:rsid w:val="00D5154A"/>
    <w:rsid w:val="00D519D0"/>
    <w:rsid w:val="00D5558B"/>
    <w:rsid w:val="00D568E4"/>
    <w:rsid w:val="00D5712E"/>
    <w:rsid w:val="00D61BB6"/>
    <w:rsid w:val="00D62A9C"/>
    <w:rsid w:val="00D64A2D"/>
    <w:rsid w:val="00D67B13"/>
    <w:rsid w:val="00D71A7B"/>
    <w:rsid w:val="00D71BDB"/>
    <w:rsid w:val="00D72A59"/>
    <w:rsid w:val="00D77606"/>
    <w:rsid w:val="00D80CD9"/>
    <w:rsid w:val="00D86DA2"/>
    <w:rsid w:val="00D8753F"/>
    <w:rsid w:val="00D90CF6"/>
    <w:rsid w:val="00D93942"/>
    <w:rsid w:val="00D93BCB"/>
    <w:rsid w:val="00DA117F"/>
    <w:rsid w:val="00DA170C"/>
    <w:rsid w:val="00DA377D"/>
    <w:rsid w:val="00DA6C4C"/>
    <w:rsid w:val="00DB0798"/>
    <w:rsid w:val="00DB3113"/>
    <w:rsid w:val="00DB798B"/>
    <w:rsid w:val="00DB7BB8"/>
    <w:rsid w:val="00DC743E"/>
    <w:rsid w:val="00DD699E"/>
    <w:rsid w:val="00DE1C26"/>
    <w:rsid w:val="00DF18AF"/>
    <w:rsid w:val="00DF5EA3"/>
    <w:rsid w:val="00E05F93"/>
    <w:rsid w:val="00E14804"/>
    <w:rsid w:val="00E313FD"/>
    <w:rsid w:val="00E34BF5"/>
    <w:rsid w:val="00E4301A"/>
    <w:rsid w:val="00E431F3"/>
    <w:rsid w:val="00E47294"/>
    <w:rsid w:val="00E50154"/>
    <w:rsid w:val="00E50471"/>
    <w:rsid w:val="00E52D37"/>
    <w:rsid w:val="00E5416A"/>
    <w:rsid w:val="00E63C97"/>
    <w:rsid w:val="00E701EB"/>
    <w:rsid w:val="00E742C1"/>
    <w:rsid w:val="00E74EA1"/>
    <w:rsid w:val="00E7702D"/>
    <w:rsid w:val="00E8100A"/>
    <w:rsid w:val="00E836BC"/>
    <w:rsid w:val="00EA3396"/>
    <w:rsid w:val="00EA7C2C"/>
    <w:rsid w:val="00EB1E6D"/>
    <w:rsid w:val="00EB5B23"/>
    <w:rsid w:val="00EB7E0A"/>
    <w:rsid w:val="00EC220A"/>
    <w:rsid w:val="00EC47F6"/>
    <w:rsid w:val="00EC4D4E"/>
    <w:rsid w:val="00ED16E5"/>
    <w:rsid w:val="00ED1A2E"/>
    <w:rsid w:val="00ED4603"/>
    <w:rsid w:val="00EE70FE"/>
    <w:rsid w:val="00F00622"/>
    <w:rsid w:val="00F01F92"/>
    <w:rsid w:val="00F0607A"/>
    <w:rsid w:val="00F10B9D"/>
    <w:rsid w:val="00F27075"/>
    <w:rsid w:val="00F33F60"/>
    <w:rsid w:val="00F34DBA"/>
    <w:rsid w:val="00F426CF"/>
    <w:rsid w:val="00F50992"/>
    <w:rsid w:val="00F5129B"/>
    <w:rsid w:val="00F60497"/>
    <w:rsid w:val="00F64F3B"/>
    <w:rsid w:val="00F67358"/>
    <w:rsid w:val="00F704FB"/>
    <w:rsid w:val="00F83000"/>
    <w:rsid w:val="00F850C1"/>
    <w:rsid w:val="00F854AC"/>
    <w:rsid w:val="00F8593D"/>
    <w:rsid w:val="00F87DAA"/>
    <w:rsid w:val="00F9080A"/>
    <w:rsid w:val="00F92502"/>
    <w:rsid w:val="00F97614"/>
    <w:rsid w:val="00F97E8C"/>
    <w:rsid w:val="00F97ECB"/>
    <w:rsid w:val="00FC04A6"/>
    <w:rsid w:val="00FC0F30"/>
    <w:rsid w:val="00FC28EE"/>
    <w:rsid w:val="00FD2B88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427E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28205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282057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val="x-none" w:eastAsia="sk-SK"/>
    </w:rPr>
  </w:style>
  <w:style w:type="character" w:customStyle="1" w:styleId="longtext1">
    <w:name w:val="longtext1"/>
    <w:basedOn w:val="Predvolenpsmoodseku"/>
    <w:rsid w:val="00841BF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427E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28205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282057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val="x-none" w:eastAsia="sk-SK"/>
    </w:rPr>
  </w:style>
  <w:style w:type="character" w:customStyle="1" w:styleId="longtext1">
    <w:name w:val="longtext1"/>
    <w:basedOn w:val="Predvolenpsmoodseku"/>
    <w:rsid w:val="00841BF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3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727D6-478A-48F6-AFA1-86A59CEF5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743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Novotná Alexandra</cp:lastModifiedBy>
  <cp:revision>5</cp:revision>
  <cp:lastPrinted>2015-03-20T13:26:00Z</cp:lastPrinted>
  <dcterms:created xsi:type="dcterms:W3CDTF">2015-05-14T08:43:00Z</dcterms:created>
  <dcterms:modified xsi:type="dcterms:W3CDTF">2016-02-08T08:01:00Z</dcterms:modified>
</cp:coreProperties>
</file>